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3384" w14:textId="77777777" w:rsidR="009D042F" w:rsidRPr="00082A46" w:rsidRDefault="009D042F" w:rsidP="009D042F">
      <w:pPr>
        <w:rPr>
          <w:rFonts w:ascii="Garamond" w:hAnsi="Garamond"/>
        </w:rPr>
      </w:pPr>
    </w:p>
    <w:p w14:paraId="70F75DEA" w14:textId="77777777" w:rsidR="009D042F" w:rsidRPr="00082A46" w:rsidRDefault="009D042F" w:rsidP="009D042F">
      <w:pPr>
        <w:jc w:val="center"/>
        <w:rPr>
          <w:rFonts w:ascii="Garamond" w:hAnsi="Garamond"/>
          <w:u w:val="single"/>
        </w:rPr>
        <w:sectPr w:rsidR="009D042F" w:rsidRPr="00082A46" w:rsidSect="009D042F">
          <w:headerReference w:type="even" r:id="rId8"/>
          <w:headerReference w:type="default" r:id="rId9"/>
          <w:type w:val="continuous"/>
          <w:pgSz w:w="12240" w:h="15840"/>
          <w:pgMar w:top="720" w:right="720" w:bottom="734" w:left="720" w:header="720" w:footer="720" w:gutter="0"/>
          <w:cols w:num="2" w:space="720" w:equalWidth="0">
            <w:col w:w="5040" w:space="720"/>
            <w:col w:w="5040" w:space="720"/>
          </w:cols>
          <w:docGrid w:linePitch="360"/>
        </w:sectPr>
      </w:pPr>
    </w:p>
    <w:p w14:paraId="5079B7D1" w14:textId="358364DB" w:rsidR="009B670A" w:rsidRPr="00082A46" w:rsidRDefault="009D042F" w:rsidP="00492790">
      <w:pPr>
        <w:tabs>
          <w:tab w:val="left" w:pos="6480"/>
        </w:tabs>
        <w:outlineLvl w:val="0"/>
        <w:rPr>
          <w:rFonts w:ascii="Garamond" w:hAnsi="Garamond"/>
          <w:sz w:val="32"/>
          <w:szCs w:val="32"/>
        </w:rPr>
      </w:pPr>
      <w:r w:rsidRPr="00082A46">
        <w:rPr>
          <w:rFonts w:ascii="Garamond" w:hAnsi="Garamond"/>
          <w:sz w:val="32"/>
          <w:szCs w:val="32"/>
        </w:rPr>
        <w:t xml:space="preserve">Jennifer </w:t>
      </w:r>
      <w:r w:rsidR="00DA6F72" w:rsidRPr="00082A46">
        <w:rPr>
          <w:rFonts w:ascii="Garamond" w:hAnsi="Garamond"/>
          <w:sz w:val="32"/>
          <w:szCs w:val="32"/>
        </w:rPr>
        <w:t xml:space="preserve">R. </w:t>
      </w:r>
      <w:r w:rsidRPr="00082A46">
        <w:rPr>
          <w:rFonts w:ascii="Garamond" w:hAnsi="Garamond"/>
          <w:sz w:val="32"/>
          <w:szCs w:val="32"/>
        </w:rPr>
        <w:t>Saracino</w:t>
      </w:r>
      <w:r w:rsidR="00492790" w:rsidRPr="00082A46">
        <w:rPr>
          <w:rFonts w:ascii="Garamond" w:hAnsi="Garamond"/>
          <w:sz w:val="32"/>
          <w:szCs w:val="32"/>
        </w:rPr>
        <w:t>, Ph.D.</w:t>
      </w:r>
    </w:p>
    <w:p w14:paraId="446FDF81" w14:textId="1EDC033C" w:rsidR="00BA2075" w:rsidRPr="00082A46" w:rsidRDefault="00BA2075" w:rsidP="00492790">
      <w:pPr>
        <w:tabs>
          <w:tab w:val="left" w:pos="720"/>
          <w:tab w:val="left" w:pos="6480"/>
        </w:tabs>
        <w:rPr>
          <w:rFonts w:ascii="Garamond" w:hAnsi="Garamond"/>
        </w:rPr>
        <w:sectPr w:rsidR="00BA2075" w:rsidRPr="00082A46" w:rsidSect="009D042F">
          <w:type w:val="continuous"/>
          <w:pgSz w:w="12240" w:h="15840"/>
          <w:pgMar w:top="1440" w:right="1440" w:bottom="1440" w:left="1440" w:header="720" w:footer="720" w:gutter="0"/>
          <w:cols w:space="720" w:equalWidth="0">
            <w:col w:w="9360" w:space="720"/>
          </w:cols>
          <w:docGrid w:linePitch="360"/>
        </w:sectPr>
      </w:pPr>
    </w:p>
    <w:p w14:paraId="619A246D" w14:textId="77777777" w:rsidR="00492790" w:rsidRPr="00082A46" w:rsidRDefault="00492790" w:rsidP="00492790">
      <w:pPr>
        <w:tabs>
          <w:tab w:val="left" w:pos="1170"/>
          <w:tab w:val="left" w:pos="3600"/>
        </w:tabs>
        <w:rPr>
          <w:rFonts w:ascii="Garamond" w:hAnsi="Garamond"/>
        </w:rPr>
      </w:pPr>
      <w:r w:rsidRPr="00082A46">
        <w:rPr>
          <w:rFonts w:ascii="Garamond" w:hAnsi="Garamond"/>
        </w:rPr>
        <w:t>Assistant Professor of Art History</w:t>
      </w:r>
      <w:r w:rsidR="004D30DE" w:rsidRPr="00082A46">
        <w:rPr>
          <w:rFonts w:ascii="Garamond" w:hAnsi="Garamond"/>
        </w:rPr>
        <w:t xml:space="preserve">, </w:t>
      </w:r>
      <w:r w:rsidRPr="00082A46">
        <w:rPr>
          <w:rFonts w:ascii="Garamond" w:hAnsi="Garamond"/>
        </w:rPr>
        <w:t>School of Art</w:t>
      </w:r>
    </w:p>
    <w:p w14:paraId="3CF9B34A" w14:textId="47A67AC2" w:rsidR="00492790" w:rsidRPr="00082A46" w:rsidRDefault="00492790" w:rsidP="00492790">
      <w:pPr>
        <w:tabs>
          <w:tab w:val="left" w:pos="1170"/>
          <w:tab w:val="left" w:pos="3600"/>
        </w:tabs>
        <w:rPr>
          <w:rFonts w:ascii="Garamond" w:hAnsi="Garamond"/>
        </w:rPr>
      </w:pPr>
      <w:r w:rsidRPr="00082A46">
        <w:rPr>
          <w:rFonts w:ascii="Garamond" w:hAnsi="Garamond"/>
        </w:rPr>
        <w:t>University of Arizona</w:t>
      </w:r>
    </w:p>
    <w:p w14:paraId="58C034B9" w14:textId="034C54AC" w:rsidR="00492790" w:rsidRPr="00082A46" w:rsidRDefault="00492790" w:rsidP="00492790">
      <w:pPr>
        <w:tabs>
          <w:tab w:val="left" w:pos="1170"/>
          <w:tab w:val="left" w:pos="3600"/>
        </w:tabs>
        <w:rPr>
          <w:rFonts w:ascii="Garamond" w:hAnsi="Garamond"/>
        </w:rPr>
      </w:pPr>
      <w:r w:rsidRPr="00082A46">
        <w:rPr>
          <w:rFonts w:ascii="Garamond" w:hAnsi="Garamond"/>
        </w:rPr>
        <w:t>Tucson, AZ 85721</w:t>
      </w:r>
    </w:p>
    <w:p w14:paraId="739DFB9C" w14:textId="3A30EEA3" w:rsidR="004D30DE" w:rsidRPr="00082A46" w:rsidRDefault="004D30DE" w:rsidP="00492790">
      <w:pPr>
        <w:tabs>
          <w:tab w:val="left" w:pos="1170"/>
          <w:tab w:val="left" w:pos="3600"/>
        </w:tabs>
        <w:rPr>
          <w:rFonts w:ascii="Garamond" w:hAnsi="Garamond"/>
        </w:rPr>
        <w:sectPr w:rsidR="004D30DE" w:rsidRPr="00082A46" w:rsidSect="00EC4D48">
          <w:type w:val="continuous"/>
          <w:pgSz w:w="12240" w:h="15840"/>
          <w:pgMar w:top="1440" w:right="1440" w:bottom="1440" w:left="1440" w:header="720" w:footer="720" w:gutter="0"/>
          <w:cols w:space="720"/>
          <w:docGrid w:linePitch="360"/>
        </w:sectPr>
      </w:pPr>
      <w:r w:rsidRPr="00082A46">
        <w:rPr>
          <w:rFonts w:ascii="Garamond" w:hAnsi="Garamond"/>
        </w:rPr>
        <w:t>jsaracino@</w:t>
      </w:r>
      <w:r w:rsidR="001C42E8" w:rsidRPr="00082A46">
        <w:rPr>
          <w:rFonts w:ascii="Garamond" w:hAnsi="Garamond"/>
        </w:rPr>
        <w:t>email.</w:t>
      </w:r>
      <w:r w:rsidR="00492790" w:rsidRPr="00082A46">
        <w:rPr>
          <w:rFonts w:ascii="Garamond" w:hAnsi="Garamond"/>
        </w:rPr>
        <w:t>arizona</w:t>
      </w:r>
      <w:r w:rsidRPr="00082A46">
        <w:rPr>
          <w:rFonts w:ascii="Garamond" w:hAnsi="Garamond"/>
        </w:rPr>
        <w:t>.edu</w:t>
      </w:r>
    </w:p>
    <w:p w14:paraId="751C0163" w14:textId="36005F5C" w:rsidR="00DA6F72" w:rsidRPr="00082A46" w:rsidRDefault="00DA6F72" w:rsidP="00D449E7">
      <w:pPr>
        <w:rPr>
          <w:rFonts w:ascii="Garamond" w:hAnsi="Garamond"/>
        </w:rPr>
      </w:pPr>
    </w:p>
    <w:p w14:paraId="0A77E10C" w14:textId="77777777" w:rsidR="004D30DE" w:rsidRPr="00082A46" w:rsidRDefault="004D30DE" w:rsidP="004D30DE">
      <w:pPr>
        <w:outlineLvl w:val="0"/>
        <w:rPr>
          <w:rFonts w:ascii="Garamond" w:hAnsi="Garamond"/>
          <w:b/>
          <w:bCs/>
        </w:rPr>
      </w:pPr>
      <w:r w:rsidRPr="00082A46">
        <w:rPr>
          <w:rFonts w:ascii="Garamond" w:hAnsi="Garamond"/>
          <w:b/>
          <w:bCs/>
        </w:rPr>
        <w:t>EDUCATION</w:t>
      </w:r>
    </w:p>
    <w:p w14:paraId="34013EB6" w14:textId="76E61BE4" w:rsidR="004D30DE" w:rsidRPr="00082A46" w:rsidRDefault="004D30DE" w:rsidP="007571C8">
      <w:pPr>
        <w:outlineLvl w:val="0"/>
        <w:rPr>
          <w:rFonts w:ascii="Garamond" w:hAnsi="Garamond"/>
        </w:rPr>
      </w:pPr>
      <w:r w:rsidRPr="00082A46">
        <w:rPr>
          <w:rFonts w:ascii="Garamond" w:hAnsi="Garamond"/>
        </w:rPr>
        <w:t>PhD</w:t>
      </w:r>
      <w:r w:rsidRPr="00082A46">
        <w:rPr>
          <w:rFonts w:ascii="Garamond" w:hAnsi="Garamond"/>
        </w:rPr>
        <w:tab/>
      </w:r>
      <w:r w:rsidR="007571C8" w:rsidRPr="00082A46">
        <w:rPr>
          <w:rFonts w:ascii="Garamond" w:hAnsi="Garamond"/>
        </w:rPr>
        <w:tab/>
      </w:r>
      <w:r w:rsidRPr="00082A46">
        <w:rPr>
          <w:rFonts w:ascii="Garamond" w:hAnsi="Garamond"/>
        </w:rPr>
        <w:t>2018</w:t>
      </w:r>
      <w:r w:rsidR="007571C8" w:rsidRPr="00082A46">
        <w:rPr>
          <w:rFonts w:ascii="Garamond" w:hAnsi="Garamond"/>
        </w:rPr>
        <w:t xml:space="preserve">, </w:t>
      </w:r>
      <w:r w:rsidRPr="00082A46">
        <w:rPr>
          <w:rFonts w:ascii="Garamond" w:hAnsi="Garamond"/>
        </w:rPr>
        <w:t xml:space="preserve">Tulane University (Joint Ph.D. in Art History and Latin American Studies) </w:t>
      </w:r>
    </w:p>
    <w:p w14:paraId="74C8FB00" w14:textId="46DEA1A1" w:rsidR="007571C8" w:rsidRPr="00082A46" w:rsidRDefault="007571C8" w:rsidP="007571C8">
      <w:pPr>
        <w:ind w:left="2160"/>
        <w:outlineLvl w:val="0"/>
        <w:rPr>
          <w:rFonts w:ascii="Garamond" w:hAnsi="Garamond"/>
        </w:rPr>
      </w:pPr>
      <w:r w:rsidRPr="00082A46">
        <w:rPr>
          <w:rFonts w:ascii="Garamond" w:hAnsi="Garamond"/>
        </w:rPr>
        <w:t>Dissertation: “Shifting Landscapes: Depictions of Environmental &amp; Cultural Disruption in the Mapa Uppsala of Mexico-Tenochtitlan”</w:t>
      </w:r>
    </w:p>
    <w:p w14:paraId="2ECF8C2F" w14:textId="7B217BA5" w:rsidR="004D30DE" w:rsidRPr="00082A46" w:rsidRDefault="004D30DE" w:rsidP="007571C8">
      <w:pPr>
        <w:rPr>
          <w:rFonts w:ascii="Garamond" w:hAnsi="Garamond"/>
        </w:rPr>
      </w:pPr>
      <w:r w:rsidRPr="00082A46">
        <w:rPr>
          <w:rFonts w:ascii="Garamond" w:hAnsi="Garamond"/>
        </w:rPr>
        <w:t>MA</w:t>
      </w:r>
      <w:r w:rsidRPr="00082A46">
        <w:rPr>
          <w:rFonts w:ascii="Garamond" w:hAnsi="Garamond"/>
        </w:rPr>
        <w:tab/>
      </w:r>
      <w:r w:rsidR="007571C8" w:rsidRPr="00082A46">
        <w:rPr>
          <w:rFonts w:ascii="Garamond" w:hAnsi="Garamond"/>
        </w:rPr>
        <w:tab/>
      </w:r>
      <w:r w:rsidRPr="00082A46">
        <w:rPr>
          <w:rFonts w:ascii="Garamond" w:hAnsi="Garamond"/>
        </w:rPr>
        <w:t>2012</w:t>
      </w:r>
      <w:r w:rsidR="007571C8" w:rsidRPr="00082A46">
        <w:rPr>
          <w:rFonts w:ascii="Garamond" w:hAnsi="Garamond"/>
        </w:rPr>
        <w:t xml:space="preserve">, </w:t>
      </w:r>
      <w:r w:rsidRPr="00082A46">
        <w:rPr>
          <w:rFonts w:ascii="Garamond" w:hAnsi="Garamond"/>
        </w:rPr>
        <w:t>Tulane University, Art History</w:t>
      </w:r>
    </w:p>
    <w:p w14:paraId="4F3D1F49" w14:textId="77777777" w:rsidR="007571C8" w:rsidRPr="00082A46" w:rsidRDefault="004D30DE" w:rsidP="007571C8">
      <w:pPr>
        <w:ind w:left="1440" w:firstLine="720"/>
        <w:rPr>
          <w:rFonts w:ascii="Garamond" w:hAnsi="Garamond"/>
        </w:rPr>
      </w:pPr>
      <w:r w:rsidRPr="00082A46">
        <w:rPr>
          <w:rFonts w:ascii="Garamond" w:hAnsi="Garamond"/>
        </w:rPr>
        <w:t xml:space="preserve">June 2 – 22, 2012 Tulane-Siena Institute for International Law, Cultural </w:t>
      </w:r>
    </w:p>
    <w:p w14:paraId="509070D9" w14:textId="3BFC0AF5" w:rsidR="004D30DE" w:rsidRPr="00082A46" w:rsidRDefault="004D30DE" w:rsidP="007571C8">
      <w:pPr>
        <w:ind w:left="1440" w:firstLine="720"/>
        <w:rPr>
          <w:rFonts w:ascii="Garamond" w:hAnsi="Garamond"/>
        </w:rPr>
      </w:pPr>
      <w:r w:rsidRPr="00082A46">
        <w:rPr>
          <w:rFonts w:ascii="Garamond" w:hAnsi="Garamond"/>
        </w:rPr>
        <w:t>Heritage &amp; the Arts</w:t>
      </w:r>
    </w:p>
    <w:p w14:paraId="50461BB5" w14:textId="06C7D9D2" w:rsidR="004D30DE" w:rsidRPr="00082A46" w:rsidRDefault="004D30DE" w:rsidP="007571C8">
      <w:pPr>
        <w:outlineLvl w:val="0"/>
        <w:rPr>
          <w:rFonts w:ascii="Garamond" w:hAnsi="Garamond"/>
        </w:rPr>
      </w:pPr>
      <w:r w:rsidRPr="00082A46">
        <w:rPr>
          <w:rFonts w:ascii="Garamond" w:hAnsi="Garamond"/>
        </w:rPr>
        <w:t>BA</w:t>
      </w:r>
      <w:r w:rsidRPr="00082A46">
        <w:rPr>
          <w:rFonts w:ascii="Garamond" w:hAnsi="Garamond"/>
        </w:rPr>
        <w:tab/>
      </w:r>
      <w:r w:rsidR="007571C8" w:rsidRPr="00082A46">
        <w:rPr>
          <w:rFonts w:ascii="Garamond" w:hAnsi="Garamond"/>
        </w:rPr>
        <w:tab/>
      </w:r>
      <w:r w:rsidRPr="00082A46">
        <w:rPr>
          <w:rFonts w:ascii="Garamond" w:hAnsi="Garamond"/>
        </w:rPr>
        <w:t>2008</w:t>
      </w:r>
      <w:r w:rsidR="007571C8" w:rsidRPr="00082A46">
        <w:rPr>
          <w:rFonts w:ascii="Garamond" w:hAnsi="Garamond"/>
        </w:rPr>
        <w:t xml:space="preserve">, </w:t>
      </w:r>
      <w:r w:rsidRPr="00082A46">
        <w:rPr>
          <w:rFonts w:ascii="Garamond" w:hAnsi="Garamond"/>
        </w:rPr>
        <w:t xml:space="preserve">University of Southern California, Art History, magna cum laude </w:t>
      </w:r>
    </w:p>
    <w:p w14:paraId="1F4DE5DC" w14:textId="77777777" w:rsidR="004D30DE" w:rsidRPr="00082A46" w:rsidRDefault="004D30DE" w:rsidP="00D449E7">
      <w:pPr>
        <w:rPr>
          <w:rFonts w:ascii="Garamond" w:hAnsi="Garamond"/>
        </w:rPr>
      </w:pPr>
    </w:p>
    <w:p w14:paraId="47571BB2" w14:textId="584539F7" w:rsidR="00DA6F72" w:rsidRPr="00082A46" w:rsidRDefault="006B50FE" w:rsidP="00D449E7">
      <w:pPr>
        <w:rPr>
          <w:rFonts w:ascii="Garamond" w:hAnsi="Garamond"/>
          <w:b/>
          <w:bCs/>
        </w:rPr>
      </w:pPr>
      <w:r w:rsidRPr="00082A46">
        <w:rPr>
          <w:rFonts w:ascii="Garamond" w:hAnsi="Garamond"/>
          <w:b/>
          <w:bCs/>
        </w:rPr>
        <w:t>EMPLOYMENT</w:t>
      </w:r>
    </w:p>
    <w:p w14:paraId="24502FC5" w14:textId="68B1069B" w:rsidR="001236CB" w:rsidRPr="00082A46" w:rsidRDefault="001236CB" w:rsidP="004B647B">
      <w:pPr>
        <w:rPr>
          <w:rFonts w:ascii="Garamond" w:hAnsi="Garamond"/>
        </w:rPr>
      </w:pPr>
      <w:r w:rsidRPr="00082A46">
        <w:rPr>
          <w:rFonts w:ascii="Garamond" w:hAnsi="Garamond"/>
        </w:rPr>
        <w:t xml:space="preserve">2021-- </w:t>
      </w:r>
      <w:r w:rsidRPr="00082A46">
        <w:rPr>
          <w:rFonts w:ascii="Garamond" w:hAnsi="Garamond"/>
        </w:rPr>
        <w:tab/>
      </w:r>
      <w:r w:rsidRPr="00082A46">
        <w:rPr>
          <w:rFonts w:ascii="Garamond" w:hAnsi="Garamond"/>
        </w:rPr>
        <w:tab/>
        <w:t>Assistant Professor of Art History, University of Arizona, Tucson, AZ</w:t>
      </w:r>
    </w:p>
    <w:p w14:paraId="7482F69B" w14:textId="3FCF0897" w:rsidR="00DA6F72" w:rsidRPr="00082A46" w:rsidRDefault="004B647B" w:rsidP="004B647B">
      <w:pPr>
        <w:rPr>
          <w:rFonts w:ascii="Garamond" w:hAnsi="Garamond"/>
        </w:rPr>
      </w:pPr>
      <w:r w:rsidRPr="00082A46">
        <w:rPr>
          <w:rFonts w:ascii="Garamond" w:hAnsi="Garamond"/>
        </w:rPr>
        <w:t>2018–</w:t>
      </w:r>
      <w:r w:rsidR="007571C8" w:rsidRPr="00082A46">
        <w:rPr>
          <w:rFonts w:ascii="Garamond" w:hAnsi="Garamond"/>
        </w:rPr>
        <w:t>2021</w:t>
      </w:r>
      <w:r w:rsidRPr="00082A46">
        <w:rPr>
          <w:rFonts w:ascii="Garamond" w:hAnsi="Garamond"/>
        </w:rPr>
        <w:tab/>
        <w:t xml:space="preserve">Assistant Professor of Art History, </w:t>
      </w:r>
      <w:r w:rsidR="004C149B" w:rsidRPr="00082A46">
        <w:rPr>
          <w:rFonts w:ascii="Garamond" w:hAnsi="Garamond"/>
        </w:rPr>
        <w:t xml:space="preserve">Flagler College, </w:t>
      </w:r>
      <w:r w:rsidRPr="00082A46">
        <w:rPr>
          <w:rFonts w:ascii="Garamond" w:hAnsi="Garamond"/>
        </w:rPr>
        <w:t>St. Augustine, FL</w:t>
      </w:r>
    </w:p>
    <w:p w14:paraId="09A45F13" w14:textId="77777777" w:rsidR="0016780C" w:rsidRPr="00082A46" w:rsidRDefault="004B647B" w:rsidP="0016780C">
      <w:pPr>
        <w:ind w:left="630" w:hanging="630"/>
        <w:rPr>
          <w:rFonts w:ascii="Garamond" w:hAnsi="Garamond"/>
        </w:rPr>
      </w:pPr>
      <w:r w:rsidRPr="00082A46">
        <w:rPr>
          <w:rFonts w:ascii="Garamond" w:hAnsi="Garamond"/>
        </w:rPr>
        <w:t>2014-2018</w:t>
      </w:r>
      <w:r w:rsidRPr="00082A46">
        <w:rPr>
          <w:rFonts w:ascii="Garamond" w:hAnsi="Garamond"/>
        </w:rPr>
        <w:tab/>
      </w:r>
      <w:r w:rsidR="0016780C" w:rsidRPr="00082A46">
        <w:rPr>
          <w:rFonts w:ascii="Garamond" w:hAnsi="Garamond"/>
        </w:rPr>
        <w:t xml:space="preserve">Instructor of Record &amp; </w:t>
      </w:r>
      <w:r w:rsidRPr="00082A46">
        <w:rPr>
          <w:rFonts w:ascii="Garamond" w:hAnsi="Garamond"/>
        </w:rPr>
        <w:t xml:space="preserve">Adjunct Professor of Art History, </w:t>
      </w:r>
      <w:r w:rsidR="004C149B" w:rsidRPr="00082A46">
        <w:rPr>
          <w:rFonts w:ascii="Garamond" w:hAnsi="Garamond"/>
        </w:rPr>
        <w:t xml:space="preserve">Tulane University, </w:t>
      </w:r>
      <w:r w:rsidRPr="00082A46">
        <w:rPr>
          <w:rFonts w:ascii="Garamond" w:hAnsi="Garamond"/>
        </w:rPr>
        <w:t xml:space="preserve">New </w:t>
      </w:r>
    </w:p>
    <w:p w14:paraId="638218DB" w14:textId="4DCB41B3" w:rsidR="00D449E7" w:rsidRPr="00082A46" w:rsidRDefault="004B647B" w:rsidP="0016780C">
      <w:pPr>
        <w:ind w:left="2070" w:firstLine="90"/>
        <w:rPr>
          <w:rFonts w:ascii="Garamond" w:hAnsi="Garamond"/>
        </w:rPr>
      </w:pPr>
      <w:r w:rsidRPr="00082A46">
        <w:rPr>
          <w:rFonts w:ascii="Garamond" w:hAnsi="Garamond"/>
        </w:rPr>
        <w:t>Orleans, LA</w:t>
      </w:r>
    </w:p>
    <w:p w14:paraId="51B7FE59" w14:textId="048C7D79" w:rsidR="00D449E7" w:rsidRPr="00082A46" w:rsidRDefault="004B647B" w:rsidP="004B647B">
      <w:pPr>
        <w:rPr>
          <w:rFonts w:ascii="Garamond" w:hAnsi="Garamond"/>
        </w:rPr>
      </w:pPr>
      <w:r w:rsidRPr="00082A46">
        <w:rPr>
          <w:rFonts w:ascii="Garamond" w:hAnsi="Garamond"/>
        </w:rPr>
        <w:t>2016-2017</w:t>
      </w:r>
      <w:r w:rsidRPr="00082A46">
        <w:rPr>
          <w:rFonts w:ascii="Garamond" w:hAnsi="Garamond"/>
        </w:rPr>
        <w:tab/>
        <w:t xml:space="preserve">Adjunct Professor, </w:t>
      </w:r>
      <w:r w:rsidR="004C149B" w:rsidRPr="00082A46">
        <w:rPr>
          <w:rFonts w:ascii="Garamond" w:hAnsi="Garamond"/>
        </w:rPr>
        <w:t>Loyola University</w:t>
      </w:r>
      <w:r w:rsidRPr="00082A46">
        <w:rPr>
          <w:rFonts w:ascii="Garamond" w:hAnsi="Garamond"/>
        </w:rPr>
        <w:t>, New Orleans, LA</w:t>
      </w:r>
    </w:p>
    <w:p w14:paraId="40FC2CF7" w14:textId="009123E8" w:rsidR="004B647B" w:rsidRPr="00082A46" w:rsidRDefault="004B647B" w:rsidP="00DA6F72">
      <w:pPr>
        <w:tabs>
          <w:tab w:val="left" w:pos="720"/>
        </w:tabs>
        <w:outlineLvl w:val="0"/>
        <w:rPr>
          <w:rFonts w:ascii="Garamond" w:hAnsi="Garamond"/>
        </w:rPr>
      </w:pPr>
      <w:r w:rsidRPr="00082A46">
        <w:rPr>
          <w:rFonts w:ascii="Garamond" w:hAnsi="Garamond"/>
        </w:rPr>
        <w:t>2010-2014</w:t>
      </w:r>
      <w:r w:rsidRPr="00082A46">
        <w:rPr>
          <w:rFonts w:ascii="Garamond" w:hAnsi="Garamond"/>
        </w:rPr>
        <w:tab/>
        <w:t>Teaching Assistant</w:t>
      </w:r>
      <w:r w:rsidR="002A0BF8" w:rsidRPr="00082A46">
        <w:rPr>
          <w:rFonts w:ascii="Garamond" w:hAnsi="Garamond"/>
        </w:rPr>
        <w:t xml:space="preserve"> for</w:t>
      </w:r>
      <w:r w:rsidRPr="00082A46">
        <w:rPr>
          <w:rFonts w:ascii="Garamond" w:hAnsi="Garamond"/>
        </w:rPr>
        <w:t xml:space="preserve"> Art History Survey, Baroque Art, and Renaissance Art </w:t>
      </w:r>
    </w:p>
    <w:p w14:paraId="15DB8F7A" w14:textId="422210AC" w:rsidR="004B647B" w:rsidRPr="00082A46" w:rsidRDefault="004B647B" w:rsidP="00DA6F72">
      <w:pPr>
        <w:tabs>
          <w:tab w:val="left" w:pos="720"/>
        </w:tabs>
        <w:outlineLvl w:val="0"/>
        <w:rPr>
          <w:rFonts w:ascii="Garamond" w:hAnsi="Garamond"/>
        </w:rPr>
      </w:pPr>
      <w:r w:rsidRPr="00082A46">
        <w:rPr>
          <w:rFonts w:ascii="Garamond" w:hAnsi="Garamond"/>
        </w:rPr>
        <w:tab/>
      </w:r>
      <w:r w:rsidRPr="00082A46">
        <w:rPr>
          <w:rFonts w:ascii="Garamond" w:hAnsi="Garamond"/>
        </w:rPr>
        <w:tab/>
      </w:r>
      <w:r w:rsidRPr="00082A46">
        <w:rPr>
          <w:rFonts w:ascii="Garamond" w:hAnsi="Garamond"/>
        </w:rPr>
        <w:tab/>
      </w:r>
      <w:r w:rsidRPr="00082A46">
        <w:rPr>
          <w:rFonts w:ascii="Garamond" w:hAnsi="Garamond"/>
        </w:rPr>
        <w:tab/>
        <w:t>of the Italian Courts, Tulane University</w:t>
      </w:r>
      <w:r w:rsidR="00DA6F72" w:rsidRPr="00082A46">
        <w:rPr>
          <w:rFonts w:ascii="Garamond" w:hAnsi="Garamond"/>
        </w:rPr>
        <w:tab/>
      </w:r>
    </w:p>
    <w:p w14:paraId="4FC5B007" w14:textId="14163610" w:rsidR="004B647B" w:rsidRPr="00082A46" w:rsidRDefault="004B647B" w:rsidP="00DA6F72">
      <w:pPr>
        <w:tabs>
          <w:tab w:val="left" w:pos="720"/>
        </w:tabs>
        <w:outlineLvl w:val="0"/>
        <w:rPr>
          <w:rFonts w:ascii="Garamond" w:hAnsi="Garamond"/>
        </w:rPr>
      </w:pPr>
      <w:r w:rsidRPr="00082A46">
        <w:rPr>
          <w:rFonts w:ascii="Garamond" w:hAnsi="Garamond"/>
        </w:rPr>
        <w:t>2008-2010</w:t>
      </w:r>
      <w:r w:rsidRPr="00082A46">
        <w:rPr>
          <w:rFonts w:ascii="Garamond" w:hAnsi="Garamond"/>
        </w:rPr>
        <w:tab/>
        <w:t xml:space="preserve">Curatorial Assistant, Department of Anthropology, </w:t>
      </w:r>
      <w:r w:rsidR="004C149B" w:rsidRPr="00082A46">
        <w:rPr>
          <w:rFonts w:ascii="Garamond" w:hAnsi="Garamond"/>
        </w:rPr>
        <w:t xml:space="preserve">Natural History </w:t>
      </w:r>
    </w:p>
    <w:p w14:paraId="5771EA93" w14:textId="66540007" w:rsidR="002560BF" w:rsidRPr="00082A46" w:rsidRDefault="004B647B" w:rsidP="00DA6F72">
      <w:pPr>
        <w:tabs>
          <w:tab w:val="left" w:pos="720"/>
        </w:tabs>
        <w:outlineLvl w:val="0"/>
        <w:rPr>
          <w:rFonts w:ascii="Garamond" w:hAnsi="Garamond"/>
        </w:rPr>
      </w:pPr>
      <w:r w:rsidRPr="00082A46">
        <w:rPr>
          <w:rFonts w:ascii="Garamond" w:hAnsi="Garamond"/>
        </w:rPr>
        <w:tab/>
      </w:r>
      <w:r w:rsidRPr="00082A46">
        <w:rPr>
          <w:rFonts w:ascii="Garamond" w:hAnsi="Garamond"/>
        </w:rPr>
        <w:tab/>
      </w:r>
      <w:r w:rsidRPr="00082A46">
        <w:rPr>
          <w:rFonts w:ascii="Garamond" w:hAnsi="Garamond"/>
        </w:rPr>
        <w:tab/>
      </w:r>
      <w:r w:rsidRPr="00082A46">
        <w:rPr>
          <w:rFonts w:ascii="Garamond" w:hAnsi="Garamond"/>
        </w:rPr>
        <w:tab/>
      </w:r>
      <w:r w:rsidR="004C149B" w:rsidRPr="00082A46">
        <w:rPr>
          <w:rFonts w:ascii="Garamond" w:hAnsi="Garamond"/>
        </w:rPr>
        <w:t>Museum of Los Angeles County</w:t>
      </w:r>
    </w:p>
    <w:p w14:paraId="2F039584" w14:textId="378BC3EB" w:rsidR="004D30DE" w:rsidRPr="00082A46" w:rsidRDefault="004D30DE" w:rsidP="004D30DE">
      <w:pPr>
        <w:outlineLvl w:val="0"/>
        <w:rPr>
          <w:rFonts w:ascii="Garamond" w:hAnsi="Garamond"/>
        </w:rPr>
      </w:pPr>
    </w:p>
    <w:p w14:paraId="63F5919E" w14:textId="7F5F5F7A" w:rsidR="004D30DE" w:rsidRPr="00082A46" w:rsidRDefault="004D30DE" w:rsidP="004D30DE">
      <w:pPr>
        <w:tabs>
          <w:tab w:val="left" w:pos="360"/>
        </w:tabs>
        <w:outlineLvl w:val="0"/>
        <w:rPr>
          <w:rFonts w:ascii="Garamond" w:hAnsi="Garamond"/>
          <w:b/>
          <w:bCs/>
        </w:rPr>
      </w:pPr>
      <w:r w:rsidRPr="00082A46">
        <w:rPr>
          <w:rFonts w:ascii="Garamond" w:hAnsi="Garamond"/>
          <w:b/>
          <w:bCs/>
        </w:rPr>
        <w:t>FELLOWSHIPS, GRANTS, &amp; AWARDS</w:t>
      </w:r>
    </w:p>
    <w:p w14:paraId="5EE0549B" w14:textId="37B86EC9" w:rsidR="004D30DE" w:rsidRPr="00082A46" w:rsidRDefault="004D30DE" w:rsidP="004D30DE">
      <w:pPr>
        <w:tabs>
          <w:tab w:val="left" w:pos="360"/>
        </w:tabs>
        <w:ind w:left="720" w:hanging="720"/>
        <w:outlineLvl w:val="0"/>
        <w:rPr>
          <w:rFonts w:ascii="Garamond" w:hAnsi="Garamond"/>
        </w:rPr>
      </w:pPr>
      <w:r w:rsidRPr="00082A46">
        <w:rPr>
          <w:rFonts w:ascii="Garamond" w:hAnsi="Garamond"/>
        </w:rPr>
        <w:t>2016</w:t>
      </w:r>
      <w:r w:rsidRPr="00082A46">
        <w:rPr>
          <w:rFonts w:ascii="Garamond" w:hAnsi="Garamond"/>
        </w:rPr>
        <w:tab/>
      </w:r>
      <w:r w:rsidRPr="00082A46">
        <w:rPr>
          <w:rFonts w:ascii="Garamond" w:hAnsi="Garamond"/>
        </w:rPr>
        <w:tab/>
        <w:t>Tulane University School of Liberal Arts Summer Merit Writing Fellowship</w:t>
      </w:r>
    </w:p>
    <w:p w14:paraId="5F1AA1F6" w14:textId="5F21D978" w:rsidR="004D30DE" w:rsidRPr="00082A46" w:rsidRDefault="004D30DE" w:rsidP="00663420">
      <w:pPr>
        <w:tabs>
          <w:tab w:val="left" w:pos="360"/>
        </w:tabs>
        <w:ind w:left="1440" w:hanging="1440"/>
        <w:outlineLvl w:val="0"/>
        <w:rPr>
          <w:rFonts w:ascii="Garamond" w:hAnsi="Garamond"/>
        </w:rPr>
      </w:pPr>
      <w:r w:rsidRPr="00082A46">
        <w:rPr>
          <w:rFonts w:ascii="Garamond" w:hAnsi="Garamond"/>
        </w:rPr>
        <w:t>2015-2016</w:t>
      </w:r>
      <w:r w:rsidRPr="00082A46">
        <w:rPr>
          <w:rFonts w:ascii="Garamond" w:hAnsi="Garamond"/>
        </w:rPr>
        <w:tab/>
        <w:t>Dumbarton Oaks Research Library &amp; Collection, an Institute of Harvard University, Junior Fellow, Pre-Columbian Studies, Washington, DC</w:t>
      </w:r>
    </w:p>
    <w:p w14:paraId="1BC44A8A" w14:textId="3A43637A" w:rsidR="004D30DE" w:rsidRPr="00082A46" w:rsidRDefault="004D30DE" w:rsidP="00663420">
      <w:pPr>
        <w:tabs>
          <w:tab w:val="left" w:pos="360"/>
        </w:tabs>
        <w:ind w:left="1440" w:hanging="1440"/>
        <w:outlineLvl w:val="0"/>
        <w:rPr>
          <w:rFonts w:ascii="Garamond" w:hAnsi="Garamond"/>
        </w:rPr>
      </w:pPr>
      <w:r w:rsidRPr="00082A46">
        <w:rPr>
          <w:rFonts w:ascii="Garamond" w:hAnsi="Garamond"/>
        </w:rPr>
        <w:t>2015</w:t>
      </w:r>
      <w:r w:rsidRPr="00082A46">
        <w:rPr>
          <w:rFonts w:ascii="Garamond" w:hAnsi="Garamond"/>
        </w:rPr>
        <w:tab/>
        <w:t>American Society for Environmental History (ASEH) Fellowship, Newberry Library, Chicago, IL</w:t>
      </w:r>
    </w:p>
    <w:p w14:paraId="546C4063" w14:textId="37DCCD94" w:rsidR="004D30DE" w:rsidRPr="00082A46" w:rsidRDefault="004D30DE" w:rsidP="004D30DE">
      <w:pPr>
        <w:tabs>
          <w:tab w:val="left" w:pos="360"/>
        </w:tabs>
        <w:ind w:left="720" w:hanging="720"/>
        <w:outlineLvl w:val="0"/>
        <w:rPr>
          <w:rFonts w:ascii="Garamond" w:hAnsi="Garamond"/>
        </w:rPr>
      </w:pPr>
      <w:r w:rsidRPr="00082A46">
        <w:rPr>
          <w:rFonts w:ascii="Garamond" w:hAnsi="Garamond"/>
        </w:rPr>
        <w:t>2015</w:t>
      </w:r>
      <w:r w:rsidRPr="00082A46">
        <w:rPr>
          <w:rFonts w:ascii="Garamond" w:hAnsi="Garamond"/>
        </w:rPr>
        <w:tab/>
      </w:r>
      <w:r w:rsidRPr="00082A46">
        <w:rPr>
          <w:rFonts w:ascii="Garamond" w:hAnsi="Garamond"/>
        </w:rPr>
        <w:tab/>
        <w:t>Tulane University School of Liberal Arts Summer Merit Research Fellowship</w:t>
      </w:r>
    </w:p>
    <w:p w14:paraId="57EEEEE7" w14:textId="1FDB7146" w:rsidR="004D30DE" w:rsidRPr="00082A46" w:rsidRDefault="004D30DE" w:rsidP="00663420">
      <w:pPr>
        <w:tabs>
          <w:tab w:val="left" w:pos="360"/>
        </w:tabs>
        <w:ind w:left="720" w:hanging="720"/>
        <w:outlineLvl w:val="0"/>
        <w:rPr>
          <w:rFonts w:ascii="Garamond" w:hAnsi="Garamond"/>
        </w:rPr>
      </w:pPr>
      <w:r w:rsidRPr="00082A46">
        <w:rPr>
          <w:rFonts w:ascii="Garamond" w:hAnsi="Garamond"/>
        </w:rPr>
        <w:t>2014</w:t>
      </w:r>
      <w:r w:rsidRPr="00082A46">
        <w:rPr>
          <w:rFonts w:ascii="Garamond" w:hAnsi="Garamond"/>
        </w:rPr>
        <w:tab/>
      </w:r>
      <w:r w:rsidRPr="00082A46">
        <w:rPr>
          <w:rFonts w:ascii="Garamond" w:hAnsi="Garamond"/>
        </w:rPr>
        <w:tab/>
        <w:t>Jeanette D. Black Memorial Fellow, John Carter Brown Library, Brown</w:t>
      </w:r>
      <w:r w:rsidR="00663420" w:rsidRPr="00082A46">
        <w:rPr>
          <w:rFonts w:ascii="Garamond" w:hAnsi="Garamond"/>
        </w:rPr>
        <w:tab/>
      </w:r>
      <w:r w:rsidRPr="00082A46">
        <w:rPr>
          <w:rFonts w:ascii="Garamond" w:hAnsi="Garamond"/>
        </w:rPr>
        <w:t>University, Providence, RI</w:t>
      </w:r>
    </w:p>
    <w:p w14:paraId="04500510" w14:textId="22076351" w:rsidR="004D30DE" w:rsidRPr="00082A46" w:rsidRDefault="004D30DE" w:rsidP="00663420">
      <w:pPr>
        <w:tabs>
          <w:tab w:val="left" w:pos="360"/>
        </w:tabs>
        <w:ind w:left="1440" w:hanging="1440"/>
        <w:outlineLvl w:val="0"/>
        <w:rPr>
          <w:rFonts w:ascii="Garamond" w:hAnsi="Garamond"/>
        </w:rPr>
      </w:pPr>
      <w:r w:rsidRPr="00082A46">
        <w:rPr>
          <w:rFonts w:ascii="Garamond" w:hAnsi="Garamond"/>
        </w:rPr>
        <w:t>2014</w:t>
      </w:r>
      <w:r w:rsidRPr="00082A46">
        <w:rPr>
          <w:rFonts w:ascii="Garamond" w:hAnsi="Garamond"/>
        </w:rPr>
        <w:tab/>
        <w:t>NEH Summer Institute, “Mapping Nature Across the Americas,” Newberry Library, Chicago, IL</w:t>
      </w:r>
    </w:p>
    <w:p w14:paraId="0CDEF4EE" w14:textId="5FE01F53" w:rsidR="004D30DE" w:rsidRPr="00082A46" w:rsidRDefault="004D30DE" w:rsidP="004D30DE">
      <w:pPr>
        <w:tabs>
          <w:tab w:val="left" w:pos="360"/>
        </w:tabs>
        <w:ind w:left="720" w:hanging="720"/>
        <w:outlineLvl w:val="0"/>
        <w:rPr>
          <w:rFonts w:ascii="Garamond" w:hAnsi="Garamond"/>
        </w:rPr>
      </w:pPr>
      <w:r w:rsidRPr="00082A46">
        <w:rPr>
          <w:rFonts w:ascii="Garamond" w:hAnsi="Garamond"/>
        </w:rPr>
        <w:t>2011</w:t>
      </w:r>
      <w:r w:rsidRPr="00082A46">
        <w:rPr>
          <w:rFonts w:ascii="Garamond" w:hAnsi="Garamond"/>
        </w:rPr>
        <w:tab/>
      </w:r>
      <w:r w:rsidRPr="00082A46">
        <w:rPr>
          <w:rFonts w:ascii="Garamond" w:hAnsi="Garamond"/>
        </w:rPr>
        <w:tab/>
        <w:t>Tulane University Stone Center Summer Research Grant</w:t>
      </w:r>
    </w:p>
    <w:p w14:paraId="5BD7CDEC" w14:textId="4A9DF2DF" w:rsidR="00324A28" w:rsidRPr="00082A46" w:rsidRDefault="00324A28" w:rsidP="00324A28">
      <w:pPr>
        <w:tabs>
          <w:tab w:val="left" w:pos="2880"/>
        </w:tabs>
        <w:outlineLvl w:val="0"/>
        <w:rPr>
          <w:rFonts w:ascii="Garamond" w:hAnsi="Garamond"/>
          <w:u w:val="single"/>
        </w:rPr>
      </w:pPr>
    </w:p>
    <w:p w14:paraId="22F4B417" w14:textId="7774050C" w:rsidR="004B647B" w:rsidRPr="00082A46" w:rsidRDefault="006B50FE" w:rsidP="006B50FE">
      <w:pPr>
        <w:tabs>
          <w:tab w:val="left" w:pos="720"/>
          <w:tab w:val="left" w:pos="2880"/>
        </w:tabs>
        <w:outlineLvl w:val="0"/>
        <w:rPr>
          <w:rFonts w:ascii="Garamond" w:hAnsi="Garamond"/>
          <w:b/>
          <w:bCs/>
        </w:rPr>
      </w:pPr>
      <w:r w:rsidRPr="00082A46">
        <w:rPr>
          <w:rFonts w:ascii="Garamond" w:hAnsi="Garamond"/>
          <w:b/>
          <w:bCs/>
        </w:rPr>
        <w:t>PUBLICATIONS: PEER-REVIEWED ARTICLES</w:t>
      </w:r>
    </w:p>
    <w:p w14:paraId="3866AD6F" w14:textId="77777777" w:rsidR="00D02554" w:rsidRPr="00082A46" w:rsidRDefault="00B54EC9" w:rsidP="001236CB">
      <w:pPr>
        <w:shd w:val="clear" w:color="auto" w:fill="FFFFFF"/>
        <w:rPr>
          <w:rFonts w:ascii="Garamond" w:hAnsi="Garamond"/>
        </w:rPr>
      </w:pPr>
      <w:r w:rsidRPr="00082A46">
        <w:rPr>
          <w:rFonts w:ascii="Garamond" w:hAnsi="Garamond"/>
        </w:rPr>
        <w:t>202</w:t>
      </w:r>
      <w:r w:rsidR="00C6006E" w:rsidRPr="00082A46">
        <w:rPr>
          <w:rFonts w:ascii="Garamond" w:hAnsi="Garamond"/>
        </w:rPr>
        <w:t>1</w:t>
      </w:r>
      <w:r w:rsidRPr="00082A46">
        <w:rPr>
          <w:rFonts w:ascii="Garamond" w:hAnsi="Garamond"/>
        </w:rPr>
        <w:tab/>
      </w:r>
      <w:r w:rsidR="00AB7DAC" w:rsidRPr="00082A46">
        <w:rPr>
          <w:rFonts w:ascii="Garamond" w:hAnsi="Garamond"/>
        </w:rPr>
        <w:t xml:space="preserve"> </w:t>
      </w:r>
      <w:r w:rsidR="00CA5D5B" w:rsidRPr="00082A46">
        <w:rPr>
          <w:rFonts w:ascii="Garamond" w:hAnsi="Garamond"/>
        </w:rPr>
        <w:t xml:space="preserve">“Dating the Mapa Uppsala of Mexico-Tenochtitlan,” </w:t>
      </w:r>
      <w:r w:rsidR="00CA5D5B" w:rsidRPr="00992B5C">
        <w:rPr>
          <w:rFonts w:ascii="Garamond" w:hAnsi="Garamond"/>
          <w:i/>
          <w:iCs/>
        </w:rPr>
        <w:t>Imago Mundi</w:t>
      </w:r>
      <w:r w:rsidR="00CA5D5B" w:rsidRPr="00082A46">
        <w:rPr>
          <w:rFonts w:ascii="Garamond" w:hAnsi="Garamond"/>
        </w:rPr>
        <w:t xml:space="preserve"> (first co-author</w:t>
      </w:r>
      <w:r w:rsidR="002542B1" w:rsidRPr="00082A46">
        <w:rPr>
          <w:rFonts w:ascii="Garamond" w:hAnsi="Garamond"/>
        </w:rPr>
        <w:t xml:space="preserve"> with </w:t>
      </w:r>
    </w:p>
    <w:p w14:paraId="35DC183C" w14:textId="03C5681C" w:rsidR="001236CB" w:rsidRPr="00082A46" w:rsidRDefault="002542B1" w:rsidP="00623233">
      <w:pPr>
        <w:shd w:val="clear" w:color="auto" w:fill="FFFFFF"/>
        <w:ind w:firstLine="720"/>
        <w:rPr>
          <w:rFonts w:ascii="Garamond" w:hAnsi="Garamond"/>
        </w:rPr>
      </w:pPr>
      <w:r w:rsidRPr="00082A46">
        <w:rPr>
          <w:rFonts w:ascii="Garamond" w:hAnsi="Garamond"/>
        </w:rPr>
        <w:t>Barbara E. Mundy</w:t>
      </w:r>
      <w:r w:rsidR="00CA5D5B" w:rsidRPr="00082A46">
        <w:rPr>
          <w:rFonts w:ascii="Garamond" w:hAnsi="Garamond"/>
        </w:rPr>
        <w:t xml:space="preserve">), Vol. 73, Part No. 1: 2-15. </w:t>
      </w:r>
      <w:r w:rsidR="0044232C" w:rsidRPr="00082A46">
        <w:rPr>
          <w:rFonts w:ascii="Garamond" w:hAnsi="Garamond"/>
        </w:rPr>
        <w:t>(Taylor &amp; Francis)</w:t>
      </w:r>
      <w:r w:rsidR="00CA5D5B" w:rsidRPr="00082A46">
        <w:rPr>
          <w:rFonts w:ascii="Garamond" w:hAnsi="Garamond"/>
        </w:rPr>
        <w:t>.</w:t>
      </w:r>
    </w:p>
    <w:p w14:paraId="2AC56822" w14:textId="64CD5FAB" w:rsidR="00B54EC9" w:rsidRPr="00082A46" w:rsidRDefault="00B54EC9" w:rsidP="00B54EC9">
      <w:pPr>
        <w:shd w:val="clear" w:color="auto" w:fill="FFFFFF"/>
        <w:rPr>
          <w:rFonts w:ascii="Garamond" w:hAnsi="Garamond"/>
        </w:rPr>
      </w:pPr>
      <w:r w:rsidRPr="00082A46">
        <w:rPr>
          <w:rFonts w:ascii="Garamond" w:hAnsi="Garamond"/>
        </w:rPr>
        <w:t>2018</w:t>
      </w:r>
      <w:r w:rsidRPr="00082A46">
        <w:rPr>
          <w:rFonts w:ascii="Garamond" w:hAnsi="Garamond"/>
        </w:rPr>
        <w:tab/>
      </w:r>
      <w:r w:rsidR="00F941BA" w:rsidRPr="00082A46">
        <w:rPr>
          <w:rFonts w:ascii="Garamond" w:hAnsi="Garamond"/>
        </w:rPr>
        <w:t>“</w:t>
      </w:r>
      <w:r w:rsidR="00221D8D" w:rsidRPr="00082A46">
        <w:rPr>
          <w:rFonts w:ascii="Garamond" w:hAnsi="Garamond"/>
        </w:rPr>
        <w:t>Indigenous stylistic and conceptual innovation</w:t>
      </w:r>
      <w:r w:rsidR="00F941BA" w:rsidRPr="00082A46">
        <w:rPr>
          <w:rFonts w:ascii="Garamond" w:hAnsi="Garamond"/>
        </w:rPr>
        <w:t xml:space="preserve"> </w:t>
      </w:r>
      <w:r w:rsidR="00221D8D" w:rsidRPr="00082A46">
        <w:rPr>
          <w:rFonts w:ascii="Garamond" w:hAnsi="Garamond"/>
        </w:rPr>
        <w:t xml:space="preserve">in the Uppsala Map </w:t>
      </w:r>
      <w:r w:rsidR="00F941BA" w:rsidRPr="00082A46">
        <w:rPr>
          <w:rFonts w:ascii="Garamond" w:hAnsi="Garamond"/>
        </w:rPr>
        <w:t xml:space="preserve">of Mexico City (c. </w:t>
      </w:r>
    </w:p>
    <w:p w14:paraId="0499837F" w14:textId="77777777" w:rsidR="00B54EC9" w:rsidRPr="00082A46" w:rsidRDefault="00F941BA" w:rsidP="00B54EC9">
      <w:pPr>
        <w:shd w:val="clear" w:color="auto" w:fill="FFFFFF"/>
        <w:ind w:firstLine="720"/>
        <w:rPr>
          <w:rFonts w:ascii="Garamond" w:hAnsi="Garamond"/>
          <w:color w:val="000000"/>
        </w:rPr>
      </w:pPr>
      <w:r w:rsidRPr="00082A46">
        <w:rPr>
          <w:rFonts w:ascii="Garamond" w:hAnsi="Garamond"/>
        </w:rPr>
        <w:t xml:space="preserve">1540),” </w:t>
      </w:r>
      <w:r w:rsidR="004A0A97" w:rsidRPr="00082A46">
        <w:rPr>
          <w:rFonts w:ascii="Garamond" w:hAnsi="Garamond"/>
          <w:color w:val="000000"/>
        </w:rPr>
        <w:t>Cartographic Styles and Discourse, </w:t>
      </w:r>
      <w:r w:rsidR="004A0A97" w:rsidRPr="00992B5C">
        <w:rPr>
          <w:rStyle w:val="il"/>
          <w:rFonts w:ascii="Garamond" w:hAnsi="Garamond"/>
          <w:i/>
          <w:iCs/>
          <w:smallCaps/>
          <w:color w:val="000000"/>
          <w:shd w:val="clear" w:color="auto" w:fill="FFFFFF"/>
        </w:rPr>
        <w:t>Artl@s</w:t>
      </w:r>
      <w:r w:rsidR="004A0A97" w:rsidRPr="00992B5C">
        <w:rPr>
          <w:rFonts w:ascii="Garamond" w:hAnsi="Garamond"/>
          <w:i/>
          <w:iCs/>
          <w:color w:val="000000"/>
          <w:shd w:val="clear" w:color="auto" w:fill="FFFFFF"/>
        </w:rPr>
        <w:t> Bulletin</w:t>
      </w:r>
      <w:r w:rsidR="004A0A97" w:rsidRPr="00082A46">
        <w:rPr>
          <w:rFonts w:ascii="Garamond" w:hAnsi="Garamond"/>
          <w:color w:val="000000"/>
          <w:shd w:val="clear" w:color="auto" w:fill="FFFFFF"/>
        </w:rPr>
        <w:t> </w:t>
      </w:r>
      <w:r w:rsidR="004A0A97" w:rsidRPr="00082A46">
        <w:rPr>
          <w:rFonts w:ascii="Garamond" w:hAnsi="Garamond"/>
          <w:color w:val="000000"/>
        </w:rPr>
        <w:t>vol. 7, 2</w:t>
      </w:r>
      <w:r w:rsidR="0044232C" w:rsidRPr="00082A46">
        <w:rPr>
          <w:rFonts w:ascii="Garamond" w:hAnsi="Garamond"/>
          <w:color w:val="000000"/>
        </w:rPr>
        <w:t xml:space="preserve"> (École Normale </w:t>
      </w:r>
    </w:p>
    <w:p w14:paraId="58A6B9FC" w14:textId="77777777" w:rsidR="00B54EC9" w:rsidRPr="00082A46" w:rsidRDefault="0044232C" w:rsidP="00B54EC9">
      <w:pPr>
        <w:shd w:val="clear" w:color="auto" w:fill="FFFFFF"/>
        <w:ind w:firstLine="720"/>
        <w:rPr>
          <w:rFonts w:ascii="Garamond" w:hAnsi="Garamond"/>
          <w:color w:val="000000"/>
        </w:rPr>
      </w:pPr>
      <w:r w:rsidRPr="00082A46">
        <w:rPr>
          <w:rFonts w:ascii="Garamond" w:hAnsi="Garamond"/>
          <w:color w:val="000000"/>
        </w:rPr>
        <w:t xml:space="preserve">Supérieure, Centre national pour la recherche scientifique, and Purdue Scholarly </w:t>
      </w:r>
    </w:p>
    <w:p w14:paraId="070C9865" w14:textId="1CBCD633" w:rsidR="004A0A97" w:rsidRPr="00082A46" w:rsidRDefault="0044232C" w:rsidP="00B54EC9">
      <w:pPr>
        <w:shd w:val="clear" w:color="auto" w:fill="FFFFFF"/>
        <w:ind w:firstLine="720"/>
        <w:rPr>
          <w:rFonts w:ascii="Garamond" w:hAnsi="Garamond"/>
          <w:color w:val="000000"/>
        </w:rPr>
      </w:pPr>
      <w:r w:rsidRPr="00082A46">
        <w:rPr>
          <w:rFonts w:ascii="Garamond" w:hAnsi="Garamond"/>
          <w:color w:val="000000"/>
        </w:rPr>
        <w:t>Publishing Services</w:t>
      </w:r>
      <w:r w:rsidR="004A0A97" w:rsidRPr="00082A46">
        <w:rPr>
          <w:rFonts w:ascii="Garamond" w:hAnsi="Garamond"/>
          <w:color w:val="000000"/>
        </w:rPr>
        <w:t>).</w:t>
      </w:r>
    </w:p>
    <w:p w14:paraId="68254CAC" w14:textId="77777777" w:rsidR="006B50FE" w:rsidRPr="00082A46" w:rsidRDefault="006B50FE" w:rsidP="006B50FE">
      <w:pPr>
        <w:tabs>
          <w:tab w:val="left" w:pos="720"/>
          <w:tab w:val="left" w:pos="2880"/>
        </w:tabs>
        <w:outlineLvl w:val="0"/>
        <w:rPr>
          <w:rFonts w:ascii="Garamond" w:hAnsi="Garamond"/>
        </w:rPr>
      </w:pPr>
    </w:p>
    <w:p w14:paraId="79FB5293" w14:textId="0338F537" w:rsidR="006B50FE" w:rsidRPr="00082A46" w:rsidRDefault="006B50FE" w:rsidP="006B50FE">
      <w:pPr>
        <w:tabs>
          <w:tab w:val="left" w:pos="720"/>
          <w:tab w:val="left" w:pos="2880"/>
        </w:tabs>
        <w:outlineLvl w:val="0"/>
        <w:rPr>
          <w:rFonts w:ascii="Garamond" w:hAnsi="Garamond"/>
          <w:b/>
          <w:bCs/>
        </w:rPr>
      </w:pPr>
      <w:r w:rsidRPr="00082A46">
        <w:rPr>
          <w:rFonts w:ascii="Garamond" w:hAnsi="Garamond"/>
          <w:b/>
          <w:bCs/>
        </w:rPr>
        <w:t>PUBLICATIONS: BOOK CHAPTERS</w:t>
      </w:r>
      <w:r w:rsidR="00291310" w:rsidRPr="00082A46">
        <w:rPr>
          <w:rFonts w:ascii="Garamond" w:hAnsi="Garamond"/>
          <w:b/>
          <w:bCs/>
        </w:rPr>
        <w:t xml:space="preserve"> (Peer-reviewed)</w:t>
      </w:r>
    </w:p>
    <w:p w14:paraId="2C08260A" w14:textId="483C3FC5" w:rsidR="00241C6A" w:rsidRPr="00082A46" w:rsidRDefault="006B50FE" w:rsidP="006B50FE">
      <w:pPr>
        <w:tabs>
          <w:tab w:val="left" w:pos="0"/>
        </w:tabs>
        <w:ind w:left="720" w:hanging="720"/>
        <w:rPr>
          <w:rFonts w:ascii="Garamond" w:hAnsi="Garamond"/>
        </w:rPr>
      </w:pPr>
      <w:r w:rsidRPr="00082A46">
        <w:rPr>
          <w:rFonts w:ascii="Garamond" w:hAnsi="Garamond"/>
        </w:rPr>
        <w:t>202</w:t>
      </w:r>
      <w:r w:rsidR="00B4680B" w:rsidRPr="00082A46">
        <w:rPr>
          <w:rFonts w:ascii="Garamond" w:hAnsi="Garamond"/>
        </w:rPr>
        <w:t>3</w:t>
      </w:r>
      <w:r w:rsidR="00241C6A" w:rsidRPr="00082A46">
        <w:rPr>
          <w:rFonts w:ascii="Garamond" w:hAnsi="Garamond"/>
        </w:rPr>
        <w:t xml:space="preserve"> (</w:t>
      </w:r>
      <w:r w:rsidR="00082A46">
        <w:rPr>
          <w:rFonts w:ascii="Garamond" w:hAnsi="Garamond"/>
        </w:rPr>
        <w:t>forthcoming</w:t>
      </w:r>
      <w:r w:rsidR="00241C6A" w:rsidRPr="00082A46">
        <w:rPr>
          <w:rFonts w:ascii="Garamond" w:hAnsi="Garamond"/>
        </w:rPr>
        <w:t>)</w:t>
      </w:r>
      <w:r w:rsidRPr="00082A46">
        <w:rPr>
          <w:rFonts w:ascii="Garamond" w:hAnsi="Garamond"/>
        </w:rPr>
        <w:tab/>
      </w:r>
    </w:p>
    <w:p w14:paraId="283E0AA5" w14:textId="47E3161E" w:rsidR="006B50FE" w:rsidRPr="00082A46" w:rsidRDefault="00241C6A" w:rsidP="00623233">
      <w:pPr>
        <w:tabs>
          <w:tab w:val="left" w:pos="0"/>
        </w:tabs>
        <w:ind w:left="720" w:hanging="720"/>
        <w:rPr>
          <w:rFonts w:ascii="Garamond" w:hAnsi="Garamond"/>
        </w:rPr>
      </w:pPr>
      <w:r w:rsidRPr="00082A46">
        <w:rPr>
          <w:rFonts w:ascii="Garamond" w:hAnsi="Garamond"/>
        </w:rPr>
        <w:lastRenderedPageBreak/>
        <w:tab/>
      </w:r>
      <w:r w:rsidR="00612D77" w:rsidRPr="00082A46">
        <w:rPr>
          <w:rFonts w:ascii="Garamond" w:hAnsi="Garamond"/>
        </w:rPr>
        <w:t>“Indigenous Artistic Practice &amp; Collaboration at the Colegio de Santa Cruz in Mexico City (1534-1575)”</w:t>
      </w:r>
      <w:r w:rsidR="006B50FE" w:rsidRPr="00082A46">
        <w:rPr>
          <w:rFonts w:ascii="Garamond" w:hAnsi="Garamond"/>
        </w:rPr>
        <w:t xml:space="preserve"> </w:t>
      </w:r>
      <w:r w:rsidR="00082A46">
        <w:rPr>
          <w:rFonts w:ascii="Garamond" w:hAnsi="Garamond"/>
          <w:i/>
          <w:iCs/>
        </w:rPr>
        <w:t>Collective Creativity and Artistic Agency in Colonial Latin America</w:t>
      </w:r>
      <w:r w:rsidR="006B50FE" w:rsidRPr="00082A46">
        <w:rPr>
          <w:rFonts w:ascii="Garamond" w:hAnsi="Garamond"/>
        </w:rPr>
        <w:t>, eds. Maya Stanfield-Mazzi and Margarita Vargas-Betancourt (University Press of Florida, 202</w:t>
      </w:r>
      <w:r w:rsidR="00612D77" w:rsidRPr="00082A46">
        <w:rPr>
          <w:rFonts w:ascii="Garamond" w:hAnsi="Garamond"/>
        </w:rPr>
        <w:t>3</w:t>
      </w:r>
      <w:r w:rsidR="006B50FE" w:rsidRPr="00082A46">
        <w:rPr>
          <w:rFonts w:ascii="Garamond" w:hAnsi="Garamond"/>
        </w:rPr>
        <w:t xml:space="preserve">.) </w:t>
      </w:r>
    </w:p>
    <w:p w14:paraId="6F2B2D50" w14:textId="77777777" w:rsidR="006B50FE" w:rsidRPr="00082A46" w:rsidRDefault="006B50FE" w:rsidP="006B50FE">
      <w:pPr>
        <w:tabs>
          <w:tab w:val="left" w:pos="0"/>
        </w:tabs>
        <w:ind w:left="720" w:hanging="720"/>
        <w:rPr>
          <w:rFonts w:ascii="Garamond" w:hAnsi="Garamond"/>
        </w:rPr>
      </w:pPr>
      <w:r w:rsidRPr="00082A46">
        <w:rPr>
          <w:rFonts w:ascii="Garamond" w:hAnsi="Garamond"/>
        </w:rPr>
        <w:t>2021</w:t>
      </w:r>
      <w:r w:rsidRPr="00082A46">
        <w:rPr>
          <w:rFonts w:ascii="Garamond" w:hAnsi="Garamond"/>
        </w:rPr>
        <w:tab/>
        <w:t xml:space="preserve">“Staking claim on native lands: the symbolic power of indigenous cartographic convention in the Ayer map of Teotihuacan Mexico (1560) and its copies,” </w:t>
      </w:r>
      <w:r w:rsidRPr="00082A46">
        <w:rPr>
          <w:rFonts w:ascii="Garamond" w:hAnsi="Garamond"/>
          <w:i/>
          <w:iCs/>
        </w:rPr>
        <w:t>Mapping Nature Across the Americas</w:t>
      </w:r>
      <w:r w:rsidRPr="00082A46">
        <w:rPr>
          <w:rFonts w:ascii="Garamond" w:hAnsi="Garamond"/>
        </w:rPr>
        <w:t>, eds. James Ackerman &amp; Kathy Brosnan (University of Chicago Press, 2021.)</w:t>
      </w:r>
    </w:p>
    <w:p w14:paraId="2A619C05" w14:textId="12C21572" w:rsidR="004C149B" w:rsidRPr="00082A46" w:rsidRDefault="004C149B" w:rsidP="00AB7DAC">
      <w:pPr>
        <w:tabs>
          <w:tab w:val="left" w:pos="0"/>
        </w:tabs>
        <w:rPr>
          <w:rFonts w:ascii="Garamond" w:hAnsi="Garamond"/>
        </w:rPr>
      </w:pPr>
    </w:p>
    <w:p w14:paraId="5B3FA1B3" w14:textId="37DC8D8D" w:rsidR="00DA6F72" w:rsidRPr="00082A46" w:rsidRDefault="006B50FE" w:rsidP="00EC4D48">
      <w:pPr>
        <w:tabs>
          <w:tab w:val="left" w:pos="2880"/>
        </w:tabs>
        <w:outlineLvl w:val="0"/>
        <w:rPr>
          <w:rFonts w:ascii="Garamond" w:hAnsi="Garamond"/>
          <w:b/>
          <w:bCs/>
        </w:rPr>
      </w:pPr>
      <w:r w:rsidRPr="00082A46">
        <w:rPr>
          <w:rFonts w:ascii="Garamond" w:hAnsi="Garamond"/>
          <w:b/>
          <w:bCs/>
        </w:rPr>
        <w:t>PUBLICATIONS: REVIEWS</w:t>
      </w:r>
    </w:p>
    <w:p w14:paraId="224942EC" w14:textId="36CCE373" w:rsidR="00A708F0" w:rsidRPr="00082A46" w:rsidRDefault="00A708F0" w:rsidP="001236CB">
      <w:pPr>
        <w:rPr>
          <w:rFonts w:ascii="Garamond" w:hAnsi="Garamond"/>
        </w:rPr>
      </w:pPr>
      <w:r w:rsidRPr="00082A46">
        <w:rPr>
          <w:rFonts w:ascii="Garamond" w:hAnsi="Garamond"/>
        </w:rPr>
        <w:t xml:space="preserve">2020 </w:t>
      </w:r>
      <w:r w:rsidR="001236CB" w:rsidRPr="00082A46">
        <w:rPr>
          <w:rFonts w:ascii="Garamond" w:hAnsi="Garamond"/>
        </w:rPr>
        <w:tab/>
      </w:r>
      <w:r w:rsidR="00CA5D5B" w:rsidRPr="00082A46">
        <w:rPr>
          <w:rFonts w:ascii="Garamond" w:eastAsia="Arial Unicode MS" w:hAnsi="Garamond"/>
          <w:color w:val="000000"/>
          <w:shd w:val="clear" w:color="auto" w:fill="FFFFFF"/>
        </w:rPr>
        <w:t xml:space="preserve">Angela Herren Rajagopalan. Portraying the Aztec Past: the Codices Boturini, Azcatitlan </w:t>
      </w:r>
    </w:p>
    <w:p w14:paraId="47398BF4" w14:textId="15DEFF7D" w:rsidR="00CA5D5B" w:rsidRPr="00082A46" w:rsidRDefault="00CA5D5B" w:rsidP="00623233">
      <w:pPr>
        <w:ind w:left="720"/>
        <w:rPr>
          <w:rFonts w:ascii="Garamond" w:eastAsia="Arial Unicode MS" w:hAnsi="Garamond"/>
          <w:color w:val="000000"/>
          <w:shd w:val="clear" w:color="auto" w:fill="FFFFFF"/>
        </w:rPr>
      </w:pPr>
      <w:r w:rsidRPr="00082A46">
        <w:rPr>
          <w:rFonts w:ascii="Garamond" w:eastAsia="Arial Unicode MS" w:hAnsi="Garamond"/>
          <w:color w:val="000000"/>
          <w:shd w:val="clear" w:color="auto" w:fill="FFFFFF"/>
        </w:rPr>
        <w:t>and Aubin. (Austin: University of Texas Press, 2019),</w:t>
      </w:r>
      <w:r w:rsidR="00A708F0" w:rsidRPr="00082A46">
        <w:rPr>
          <w:rFonts w:ascii="Garamond" w:eastAsia="Arial Unicode MS" w:hAnsi="Garamond"/>
          <w:color w:val="000000"/>
          <w:shd w:val="clear" w:color="auto" w:fill="FFFFFF"/>
        </w:rPr>
        <w:t xml:space="preserve"> </w:t>
      </w:r>
      <w:r w:rsidRPr="00082A46">
        <w:rPr>
          <w:rFonts w:ascii="Garamond" w:eastAsia="Arial Unicode MS" w:hAnsi="Garamond"/>
          <w:color w:val="000000"/>
          <w:shd w:val="clear" w:color="auto" w:fill="FFFFFF"/>
        </w:rPr>
        <w:t>The Historian</w:t>
      </w:r>
      <w:r w:rsidR="000A3332" w:rsidRPr="00082A46">
        <w:rPr>
          <w:rFonts w:ascii="Garamond" w:eastAsia="Arial Unicode MS" w:hAnsi="Garamond"/>
          <w:color w:val="000000"/>
          <w:shd w:val="clear" w:color="auto" w:fill="FFFFFF"/>
        </w:rPr>
        <w:t>: 198</w:t>
      </w:r>
      <w:r w:rsidRPr="00082A46">
        <w:rPr>
          <w:rFonts w:ascii="Garamond" w:eastAsia="Arial Unicode MS" w:hAnsi="Garamond"/>
          <w:color w:val="000000"/>
          <w:shd w:val="clear" w:color="auto" w:fill="FFFFFF"/>
        </w:rPr>
        <w:t>.</w:t>
      </w:r>
    </w:p>
    <w:p w14:paraId="35E0FC9F" w14:textId="77777777" w:rsidR="00A708F0" w:rsidRPr="00082A46" w:rsidRDefault="00A708F0" w:rsidP="00A708F0">
      <w:pPr>
        <w:rPr>
          <w:rFonts w:ascii="Garamond" w:hAnsi="Garamond"/>
        </w:rPr>
      </w:pPr>
      <w:r w:rsidRPr="00082A46">
        <w:rPr>
          <w:rFonts w:ascii="Garamond" w:hAnsi="Garamond"/>
        </w:rPr>
        <w:t>2020</w:t>
      </w:r>
      <w:r w:rsidRPr="00082A46">
        <w:rPr>
          <w:rFonts w:ascii="Garamond" w:hAnsi="Garamond"/>
        </w:rPr>
        <w:tab/>
      </w:r>
      <w:r w:rsidR="000922EC" w:rsidRPr="00082A46">
        <w:rPr>
          <w:rFonts w:ascii="Garamond" w:hAnsi="Garamond"/>
        </w:rPr>
        <w:t xml:space="preserve">Alex Hidalgo. </w:t>
      </w:r>
      <w:r w:rsidR="00CA5D5B" w:rsidRPr="00082A46">
        <w:rPr>
          <w:rFonts w:ascii="Garamond" w:hAnsi="Garamond"/>
        </w:rPr>
        <w:t xml:space="preserve">Trail of Footprints: A History of Indigenous Maps from Viceregal Mexico. </w:t>
      </w:r>
    </w:p>
    <w:p w14:paraId="2C8680F6" w14:textId="77777777" w:rsidR="00663420" w:rsidRPr="00082A46" w:rsidRDefault="00CA5D5B" w:rsidP="00A708F0">
      <w:pPr>
        <w:ind w:firstLine="720"/>
        <w:rPr>
          <w:rFonts w:ascii="Garamond" w:hAnsi="Garamond"/>
        </w:rPr>
      </w:pPr>
      <w:r w:rsidRPr="00082A46">
        <w:rPr>
          <w:rFonts w:ascii="Garamond" w:hAnsi="Garamond"/>
        </w:rPr>
        <w:t xml:space="preserve">Latin American and Caribbean Arts and Culture. </w:t>
      </w:r>
      <w:r w:rsidR="000922EC" w:rsidRPr="00082A46">
        <w:rPr>
          <w:rFonts w:ascii="Garamond" w:hAnsi="Garamond"/>
        </w:rPr>
        <w:t>(</w:t>
      </w:r>
      <w:r w:rsidRPr="00082A46">
        <w:rPr>
          <w:rFonts w:ascii="Garamond" w:hAnsi="Garamond"/>
        </w:rPr>
        <w:t xml:space="preserve">Austin: University of Texas Press, </w:t>
      </w:r>
    </w:p>
    <w:p w14:paraId="047C79B1" w14:textId="750EFC0E" w:rsidR="00CA5D5B" w:rsidRPr="00082A46" w:rsidRDefault="00CA5D5B" w:rsidP="00663420">
      <w:pPr>
        <w:ind w:firstLine="720"/>
        <w:rPr>
          <w:rFonts w:ascii="Garamond" w:hAnsi="Garamond"/>
        </w:rPr>
      </w:pPr>
      <w:r w:rsidRPr="00082A46">
        <w:rPr>
          <w:rFonts w:ascii="Garamond" w:hAnsi="Garamond"/>
        </w:rPr>
        <w:t>2019</w:t>
      </w:r>
      <w:r w:rsidR="000922EC" w:rsidRPr="00082A46">
        <w:rPr>
          <w:rFonts w:ascii="Garamond" w:hAnsi="Garamond"/>
        </w:rPr>
        <w:t>),</w:t>
      </w:r>
      <w:r w:rsidR="00663420" w:rsidRPr="00082A46">
        <w:rPr>
          <w:rFonts w:ascii="Garamond" w:hAnsi="Garamond"/>
        </w:rPr>
        <w:t xml:space="preserve"> </w:t>
      </w:r>
      <w:r w:rsidRPr="00082A46">
        <w:rPr>
          <w:rFonts w:ascii="Garamond" w:hAnsi="Garamond"/>
        </w:rPr>
        <w:t>Hispanic American Historical Review</w:t>
      </w:r>
      <w:r w:rsidR="00A708F0" w:rsidRPr="00082A46">
        <w:rPr>
          <w:rFonts w:ascii="Garamond" w:hAnsi="Garamond"/>
        </w:rPr>
        <w:t xml:space="preserve">, </w:t>
      </w:r>
      <w:r w:rsidR="000922EC" w:rsidRPr="00082A46">
        <w:rPr>
          <w:rFonts w:ascii="Garamond" w:hAnsi="Garamond"/>
        </w:rPr>
        <w:t xml:space="preserve">100(4): 710-711.  </w:t>
      </w:r>
    </w:p>
    <w:p w14:paraId="29CF1CFE" w14:textId="77777777" w:rsidR="00663420" w:rsidRPr="00082A46" w:rsidRDefault="00A708F0" w:rsidP="00EC4D48">
      <w:pPr>
        <w:tabs>
          <w:tab w:val="left" w:pos="720"/>
        </w:tabs>
        <w:outlineLvl w:val="0"/>
        <w:rPr>
          <w:rFonts w:ascii="Garamond" w:hAnsi="Garamond"/>
        </w:rPr>
      </w:pPr>
      <w:r w:rsidRPr="00082A46">
        <w:rPr>
          <w:rFonts w:ascii="Garamond" w:hAnsi="Garamond"/>
        </w:rPr>
        <w:t>2019</w:t>
      </w:r>
      <w:r w:rsidRPr="00082A46">
        <w:rPr>
          <w:rFonts w:ascii="Garamond" w:hAnsi="Garamond"/>
        </w:rPr>
        <w:tab/>
      </w:r>
      <w:r w:rsidR="00DA6F72" w:rsidRPr="00082A46">
        <w:rPr>
          <w:rFonts w:ascii="Garamond" w:hAnsi="Garamond"/>
        </w:rPr>
        <w:t>Molly Bassett</w:t>
      </w:r>
      <w:r w:rsidR="00943937" w:rsidRPr="00082A46">
        <w:rPr>
          <w:rFonts w:ascii="Garamond" w:hAnsi="Garamond"/>
        </w:rPr>
        <w:t>.</w:t>
      </w:r>
      <w:r w:rsidR="00DA6F72" w:rsidRPr="00082A46">
        <w:rPr>
          <w:rFonts w:ascii="Garamond" w:hAnsi="Garamond"/>
        </w:rPr>
        <w:t xml:space="preserve"> The Fate of Earthly Things: Aztec Gods and God-Bodies. (Austin: </w:t>
      </w:r>
    </w:p>
    <w:p w14:paraId="1A25B8FF" w14:textId="07FA76B9" w:rsidR="00DA6F72" w:rsidRPr="00082A46" w:rsidRDefault="00663420" w:rsidP="00623233">
      <w:pPr>
        <w:tabs>
          <w:tab w:val="left" w:pos="720"/>
        </w:tabs>
        <w:outlineLvl w:val="0"/>
        <w:rPr>
          <w:rFonts w:ascii="Garamond" w:hAnsi="Garamond"/>
        </w:rPr>
      </w:pPr>
      <w:r w:rsidRPr="00082A46">
        <w:rPr>
          <w:rFonts w:ascii="Garamond" w:hAnsi="Garamond"/>
        </w:rPr>
        <w:tab/>
      </w:r>
      <w:r w:rsidR="00DA6F72" w:rsidRPr="00082A46">
        <w:rPr>
          <w:rFonts w:ascii="Garamond" w:hAnsi="Garamond"/>
        </w:rPr>
        <w:t>University of Texas Press, 2015), Journal of Medieval Worlds</w:t>
      </w:r>
      <w:r w:rsidR="00A708F0" w:rsidRPr="00082A46">
        <w:rPr>
          <w:rFonts w:ascii="Garamond" w:hAnsi="Garamond"/>
        </w:rPr>
        <w:t xml:space="preserve">: </w:t>
      </w:r>
      <w:r w:rsidR="00DA6F72" w:rsidRPr="00082A46">
        <w:rPr>
          <w:rFonts w:ascii="Garamond" w:hAnsi="Garamond"/>
        </w:rPr>
        <w:t>62-64.</w:t>
      </w:r>
    </w:p>
    <w:p w14:paraId="082F88B4" w14:textId="77777777" w:rsidR="00A708F0" w:rsidRPr="00082A46" w:rsidRDefault="00A708F0" w:rsidP="00EC4D48">
      <w:pPr>
        <w:tabs>
          <w:tab w:val="left" w:pos="720"/>
        </w:tabs>
        <w:outlineLvl w:val="0"/>
        <w:rPr>
          <w:rFonts w:ascii="Garamond" w:hAnsi="Garamond"/>
        </w:rPr>
      </w:pPr>
      <w:r w:rsidRPr="00082A46">
        <w:rPr>
          <w:rFonts w:ascii="Garamond" w:hAnsi="Garamond"/>
        </w:rPr>
        <w:t>2019</w:t>
      </w:r>
      <w:r w:rsidRPr="00082A46">
        <w:rPr>
          <w:rFonts w:ascii="Garamond" w:hAnsi="Garamond"/>
        </w:rPr>
        <w:tab/>
      </w:r>
      <w:r w:rsidR="00DA6F72" w:rsidRPr="00082A46">
        <w:rPr>
          <w:rFonts w:ascii="Garamond" w:hAnsi="Garamond"/>
        </w:rPr>
        <w:t>The Lienzo of Tlapiltepec: A Painted History from the Northern Mixteca. Ed</w:t>
      </w:r>
      <w:r w:rsidRPr="00082A46">
        <w:rPr>
          <w:rFonts w:ascii="Garamond" w:hAnsi="Garamond"/>
        </w:rPr>
        <w:t>.</w:t>
      </w:r>
      <w:r w:rsidR="00DA6F72" w:rsidRPr="00082A46">
        <w:rPr>
          <w:rFonts w:ascii="Garamond" w:hAnsi="Garamond"/>
        </w:rPr>
        <w:t xml:space="preserve"> Arni </w:t>
      </w:r>
    </w:p>
    <w:p w14:paraId="5BBDFF95" w14:textId="77777777" w:rsidR="00663420" w:rsidRPr="00082A46" w:rsidRDefault="00A708F0" w:rsidP="00EC4D48">
      <w:pPr>
        <w:tabs>
          <w:tab w:val="left" w:pos="720"/>
        </w:tabs>
        <w:outlineLvl w:val="0"/>
        <w:rPr>
          <w:rFonts w:ascii="Garamond" w:hAnsi="Garamond"/>
        </w:rPr>
      </w:pPr>
      <w:r w:rsidRPr="00082A46">
        <w:rPr>
          <w:rFonts w:ascii="Garamond" w:hAnsi="Garamond"/>
        </w:rPr>
        <w:tab/>
      </w:r>
      <w:r w:rsidR="00DA6F72" w:rsidRPr="00082A46">
        <w:rPr>
          <w:rFonts w:ascii="Garamond" w:hAnsi="Garamond"/>
        </w:rPr>
        <w:t xml:space="preserve">Brownstone. With contributions by Nicholas Johnson and Bas van Doesburg (University </w:t>
      </w:r>
    </w:p>
    <w:p w14:paraId="3402D842" w14:textId="6EA47E7E" w:rsidR="00A708F0" w:rsidRPr="00082A46" w:rsidRDefault="00663420" w:rsidP="00EC4D48">
      <w:pPr>
        <w:tabs>
          <w:tab w:val="left" w:pos="720"/>
        </w:tabs>
        <w:outlineLvl w:val="0"/>
        <w:rPr>
          <w:rFonts w:ascii="Garamond" w:hAnsi="Garamond"/>
        </w:rPr>
      </w:pPr>
      <w:r w:rsidRPr="00082A46">
        <w:rPr>
          <w:rFonts w:ascii="Garamond" w:hAnsi="Garamond"/>
        </w:rPr>
        <w:tab/>
      </w:r>
      <w:r w:rsidR="00DA6F72" w:rsidRPr="00082A46">
        <w:rPr>
          <w:rFonts w:ascii="Garamond" w:hAnsi="Garamond"/>
        </w:rPr>
        <w:t xml:space="preserve">of Oklahoma Press, 2015), Hispanic American Historical Review, vol. 99, no. 1(February </w:t>
      </w:r>
    </w:p>
    <w:p w14:paraId="5292B479" w14:textId="6C2F3A62" w:rsidR="00DA6F72" w:rsidRPr="00082A46" w:rsidRDefault="00A708F0" w:rsidP="00EC4D48">
      <w:pPr>
        <w:tabs>
          <w:tab w:val="left" w:pos="720"/>
        </w:tabs>
        <w:outlineLvl w:val="0"/>
        <w:rPr>
          <w:rFonts w:ascii="Garamond" w:hAnsi="Garamond"/>
        </w:rPr>
      </w:pPr>
      <w:r w:rsidRPr="00082A46">
        <w:rPr>
          <w:rFonts w:ascii="Garamond" w:hAnsi="Garamond"/>
        </w:rPr>
        <w:tab/>
      </w:r>
      <w:r w:rsidR="00DA6F72" w:rsidRPr="00082A46">
        <w:rPr>
          <w:rFonts w:ascii="Garamond" w:hAnsi="Garamond"/>
        </w:rPr>
        <w:t xml:space="preserve">2019): 157-159. </w:t>
      </w:r>
    </w:p>
    <w:p w14:paraId="30A43DD7" w14:textId="27E5218C" w:rsidR="00AB7DAC" w:rsidRPr="00082A46" w:rsidRDefault="00AB7DAC" w:rsidP="00EC4D48">
      <w:pPr>
        <w:tabs>
          <w:tab w:val="left" w:pos="720"/>
        </w:tabs>
        <w:outlineLvl w:val="0"/>
        <w:rPr>
          <w:rFonts w:ascii="Garamond" w:hAnsi="Garamond"/>
        </w:rPr>
      </w:pPr>
    </w:p>
    <w:p w14:paraId="12A445F3" w14:textId="4F812ED3" w:rsidR="00AB7DAC" w:rsidRPr="00082A46" w:rsidRDefault="006B50FE" w:rsidP="00AB7DAC">
      <w:pPr>
        <w:tabs>
          <w:tab w:val="left" w:pos="2880"/>
        </w:tabs>
        <w:outlineLvl w:val="0"/>
        <w:rPr>
          <w:rFonts w:ascii="Garamond" w:hAnsi="Garamond"/>
          <w:b/>
          <w:bCs/>
        </w:rPr>
      </w:pPr>
      <w:r w:rsidRPr="00082A46">
        <w:rPr>
          <w:rFonts w:ascii="Garamond" w:hAnsi="Garamond"/>
          <w:b/>
          <w:bCs/>
        </w:rPr>
        <w:t>PUBLICATIONS: OTHER</w:t>
      </w:r>
    </w:p>
    <w:p w14:paraId="431C3D97" w14:textId="77777777" w:rsidR="00AB7DAC" w:rsidRPr="00082A46" w:rsidRDefault="00AB7DAC" w:rsidP="00AB7DAC">
      <w:pPr>
        <w:tabs>
          <w:tab w:val="left" w:pos="0"/>
        </w:tabs>
        <w:rPr>
          <w:rFonts w:ascii="Garamond" w:hAnsi="Garamond"/>
          <w:lang w:val="es-ES_tradnl"/>
        </w:rPr>
      </w:pPr>
      <w:r w:rsidRPr="00082A46">
        <w:rPr>
          <w:rFonts w:ascii="Garamond" w:hAnsi="Garamond"/>
          <w:lang w:val="es-ES_tradnl"/>
        </w:rPr>
        <w:t>2016</w:t>
      </w:r>
      <w:r w:rsidRPr="00082A46">
        <w:rPr>
          <w:rFonts w:ascii="Garamond" w:hAnsi="Garamond"/>
          <w:lang w:val="es-ES_tradnl"/>
        </w:rPr>
        <w:tab/>
        <w:t xml:space="preserve">“Problematizando el concepto de paisaje en el Mapa Uppsala, México Tenochtitlan, </w:t>
      </w:r>
    </w:p>
    <w:p w14:paraId="0262BEB1" w14:textId="77777777" w:rsidR="00663420" w:rsidRPr="00082A46" w:rsidRDefault="00AB7DAC" w:rsidP="00AB7DAC">
      <w:pPr>
        <w:tabs>
          <w:tab w:val="left" w:pos="0"/>
        </w:tabs>
        <w:rPr>
          <w:rFonts w:ascii="Garamond" w:hAnsi="Garamond"/>
          <w:lang w:val="es-ES_tradnl"/>
        </w:rPr>
      </w:pPr>
      <w:r w:rsidRPr="00082A46">
        <w:rPr>
          <w:rFonts w:ascii="Garamond" w:hAnsi="Garamond"/>
          <w:lang w:val="es-ES_tradnl"/>
        </w:rPr>
        <w:tab/>
        <w:t xml:space="preserve">alrededor de 1540,” Memorias del XL Coloquio Internacional de Historia del Arte. </w:t>
      </w:r>
    </w:p>
    <w:p w14:paraId="5CAC41B7" w14:textId="77777777" w:rsidR="00663420" w:rsidRPr="00082A46" w:rsidRDefault="00663420" w:rsidP="00AB7DAC">
      <w:pPr>
        <w:tabs>
          <w:tab w:val="left" w:pos="0"/>
        </w:tabs>
        <w:rPr>
          <w:rFonts w:ascii="Garamond" w:hAnsi="Garamond"/>
          <w:lang w:val="es-ES_tradnl"/>
        </w:rPr>
      </w:pPr>
      <w:r w:rsidRPr="00082A46">
        <w:rPr>
          <w:rFonts w:ascii="Garamond" w:hAnsi="Garamond"/>
          <w:lang w:val="es-ES_tradnl"/>
        </w:rPr>
        <w:tab/>
      </w:r>
      <w:r w:rsidR="00AB7DAC" w:rsidRPr="00082A46">
        <w:rPr>
          <w:rFonts w:ascii="Garamond" w:hAnsi="Garamond"/>
          <w:lang w:val="es-ES_tradnl"/>
        </w:rPr>
        <w:t xml:space="preserve">Mundo, imperios y naciones: la redefinición del “arte colonial” (Universidad Nacional </w:t>
      </w:r>
    </w:p>
    <w:p w14:paraId="322CB454" w14:textId="6A543AEF" w:rsidR="00AB7DAC" w:rsidRPr="00082A46" w:rsidRDefault="00663420" w:rsidP="00AB7DAC">
      <w:pPr>
        <w:tabs>
          <w:tab w:val="left" w:pos="0"/>
        </w:tabs>
        <w:rPr>
          <w:rFonts w:ascii="Garamond" w:hAnsi="Garamond"/>
          <w:lang w:val="es-ES_tradnl"/>
        </w:rPr>
      </w:pPr>
      <w:r w:rsidRPr="00082A46">
        <w:rPr>
          <w:rFonts w:ascii="Garamond" w:hAnsi="Garamond"/>
          <w:lang w:val="es-ES_tradnl"/>
        </w:rPr>
        <w:tab/>
      </w:r>
      <w:r w:rsidR="00AB7DAC" w:rsidRPr="00082A46">
        <w:rPr>
          <w:rFonts w:ascii="Garamond" w:hAnsi="Garamond"/>
          <w:lang w:val="es-ES_tradnl"/>
        </w:rPr>
        <w:t>Autónoma de México-Instituto de Investigaciones Estéticas)</w:t>
      </w:r>
    </w:p>
    <w:p w14:paraId="780EB927" w14:textId="77777777" w:rsidR="00AB7DAC" w:rsidRPr="00082A46" w:rsidRDefault="00AB7DAC" w:rsidP="00AB7DAC">
      <w:pPr>
        <w:tabs>
          <w:tab w:val="left" w:pos="0"/>
          <w:tab w:val="left" w:pos="720"/>
        </w:tabs>
        <w:rPr>
          <w:rFonts w:ascii="Garamond" w:hAnsi="Garamond"/>
        </w:rPr>
      </w:pPr>
      <w:r w:rsidRPr="00082A46">
        <w:rPr>
          <w:rFonts w:ascii="Garamond" w:hAnsi="Garamond"/>
        </w:rPr>
        <w:t>2012</w:t>
      </w:r>
      <w:r w:rsidRPr="00082A46">
        <w:rPr>
          <w:rFonts w:ascii="Garamond" w:hAnsi="Garamond"/>
        </w:rPr>
        <w:tab/>
        <w:t>“Decoding the Florentine Codex: Cultural Negotiation through Image in Sixteenth-</w:t>
      </w:r>
    </w:p>
    <w:p w14:paraId="67E207AC" w14:textId="77777777" w:rsidR="00AB7DAC" w:rsidRPr="00082A46" w:rsidRDefault="00AB7DAC" w:rsidP="00AB7DAC">
      <w:pPr>
        <w:tabs>
          <w:tab w:val="left" w:pos="0"/>
          <w:tab w:val="left" w:pos="720"/>
        </w:tabs>
        <w:ind w:left="720"/>
        <w:rPr>
          <w:rFonts w:ascii="Garamond" w:hAnsi="Garamond"/>
        </w:rPr>
      </w:pPr>
      <w:r w:rsidRPr="00082A46">
        <w:rPr>
          <w:rFonts w:ascii="Garamond" w:hAnsi="Garamond"/>
        </w:rPr>
        <w:t>Century Mexico,” in A Mirror for Medieval and Early Modern Studies: Selected Proceedings of the Newberry Center for Renaissance Studies 2012 Multidisciplinary Graduate Student Conference, ed. Laura Aydelotte, 2012. (online)</w:t>
      </w:r>
    </w:p>
    <w:p w14:paraId="1C44B36E" w14:textId="6F7D395F" w:rsidR="00AB7DAC" w:rsidRPr="00082A46" w:rsidRDefault="00AB7DAC" w:rsidP="00AB7DAC">
      <w:pPr>
        <w:tabs>
          <w:tab w:val="left" w:pos="0"/>
          <w:tab w:val="left" w:pos="2880"/>
        </w:tabs>
        <w:rPr>
          <w:rFonts w:ascii="Garamond" w:hAnsi="Garamond"/>
        </w:rPr>
      </w:pPr>
      <w:r w:rsidRPr="00082A46">
        <w:rPr>
          <w:rFonts w:ascii="Garamond" w:hAnsi="Garamond"/>
        </w:rPr>
        <w:t>http://www.newberry.org/sites/default/files/textpage-attachments/2012Proceedings.pdf</w:t>
      </w:r>
    </w:p>
    <w:p w14:paraId="107FD6E6" w14:textId="1363EFED" w:rsidR="00AB7DAC" w:rsidRPr="00082A46" w:rsidRDefault="00AB7DAC" w:rsidP="00EC4D48">
      <w:pPr>
        <w:tabs>
          <w:tab w:val="left" w:pos="720"/>
        </w:tabs>
        <w:outlineLvl w:val="0"/>
        <w:rPr>
          <w:rFonts w:ascii="Garamond" w:hAnsi="Garamond"/>
        </w:rPr>
      </w:pPr>
    </w:p>
    <w:p w14:paraId="2C107954" w14:textId="36D36096" w:rsidR="00AB7DAC" w:rsidRPr="00082A46" w:rsidRDefault="006B50FE" w:rsidP="00EC4D48">
      <w:pPr>
        <w:tabs>
          <w:tab w:val="left" w:pos="720"/>
        </w:tabs>
        <w:outlineLvl w:val="0"/>
        <w:rPr>
          <w:rFonts w:ascii="Garamond" w:hAnsi="Garamond"/>
          <w:b/>
          <w:bCs/>
        </w:rPr>
      </w:pPr>
      <w:r w:rsidRPr="00082A46">
        <w:rPr>
          <w:rFonts w:ascii="Garamond" w:hAnsi="Garamond"/>
          <w:b/>
          <w:bCs/>
        </w:rPr>
        <w:t>WORK IN PROGRESS</w:t>
      </w:r>
    </w:p>
    <w:p w14:paraId="1AB1FD71" w14:textId="099E072E" w:rsidR="00AB7DAC" w:rsidRPr="00082A46" w:rsidRDefault="00AB7DAC" w:rsidP="00E21667">
      <w:pPr>
        <w:pStyle w:val="ListParagraph"/>
        <w:numPr>
          <w:ilvl w:val="1"/>
          <w:numId w:val="20"/>
        </w:numPr>
        <w:tabs>
          <w:tab w:val="left" w:pos="720"/>
        </w:tabs>
        <w:ind w:left="1080" w:hanging="630"/>
        <w:outlineLvl w:val="0"/>
        <w:rPr>
          <w:rFonts w:ascii="Garamond" w:hAnsi="Garamond" w:cs="Times New Roman"/>
        </w:rPr>
      </w:pPr>
      <w:r w:rsidRPr="00082A46">
        <w:rPr>
          <w:rFonts w:ascii="Garamond" w:hAnsi="Garamond" w:cs="Times New Roman"/>
        </w:rPr>
        <w:t>Book project on the Mapa Uppsala (c. 1540)</w:t>
      </w:r>
    </w:p>
    <w:p w14:paraId="735B8498" w14:textId="71C1752E" w:rsidR="00CD28AC" w:rsidRPr="00082A46" w:rsidRDefault="00CD28AC" w:rsidP="00E21667">
      <w:pPr>
        <w:pStyle w:val="ListParagraph"/>
        <w:numPr>
          <w:ilvl w:val="1"/>
          <w:numId w:val="20"/>
        </w:numPr>
        <w:tabs>
          <w:tab w:val="left" w:pos="720"/>
        </w:tabs>
        <w:ind w:left="1080" w:hanging="630"/>
        <w:outlineLvl w:val="0"/>
        <w:rPr>
          <w:rFonts w:ascii="Garamond" w:hAnsi="Garamond" w:cs="Times New Roman"/>
        </w:rPr>
      </w:pPr>
      <w:r w:rsidRPr="00082A46">
        <w:rPr>
          <w:rFonts w:ascii="Garamond" w:hAnsi="Garamond" w:cs="Times New Roman"/>
        </w:rPr>
        <w:t>“Nahua Artistic Production as a Tool of Economic Exploitation in Sixteenth-Century Central Mexico” (</w:t>
      </w:r>
      <w:r w:rsidR="00B83DF0">
        <w:rPr>
          <w:rFonts w:ascii="Garamond" w:hAnsi="Garamond" w:cs="Times New Roman"/>
        </w:rPr>
        <w:t>chapter</w:t>
      </w:r>
      <w:r w:rsidRPr="00082A46">
        <w:rPr>
          <w:rFonts w:ascii="Garamond" w:hAnsi="Garamond" w:cs="Times New Roman"/>
        </w:rPr>
        <w:t>) for</w:t>
      </w:r>
      <w:r w:rsidR="00B83DF0">
        <w:rPr>
          <w:rFonts w:ascii="Garamond" w:hAnsi="Garamond" w:cs="Times New Roman"/>
        </w:rPr>
        <w:t xml:space="preserve"> edited volume, resulting from</w:t>
      </w:r>
      <w:r w:rsidRPr="00082A46">
        <w:rPr>
          <w:rFonts w:ascii="Garamond" w:hAnsi="Garamond" w:cs="Times New Roman"/>
        </w:rPr>
        <w:t xml:space="preserve"> workshop “Plantation Knowledge</w:t>
      </w:r>
      <w:r w:rsidR="00E21667" w:rsidRPr="00082A46">
        <w:rPr>
          <w:rFonts w:ascii="Garamond" w:hAnsi="Garamond" w:cs="Times New Roman"/>
        </w:rPr>
        <w:t>,</w:t>
      </w:r>
      <w:r w:rsidRPr="00082A46">
        <w:rPr>
          <w:rFonts w:ascii="Garamond" w:hAnsi="Garamond" w:cs="Times New Roman"/>
        </w:rPr>
        <w:t>”</w:t>
      </w:r>
      <w:r w:rsidR="00663420" w:rsidRPr="00082A46">
        <w:rPr>
          <w:rFonts w:ascii="Garamond" w:hAnsi="Garamond" w:cs="Times New Roman"/>
        </w:rPr>
        <w:t xml:space="preserve"> </w:t>
      </w:r>
      <w:r w:rsidR="00BF0670" w:rsidRPr="00082A46">
        <w:rPr>
          <w:rFonts w:ascii="Garamond" w:hAnsi="Garamond" w:cs="Times New Roman"/>
        </w:rPr>
        <w:t xml:space="preserve">hosted by the </w:t>
      </w:r>
      <w:r w:rsidR="00E21667" w:rsidRPr="00082A46">
        <w:rPr>
          <w:rFonts w:ascii="Garamond" w:hAnsi="Garamond" w:cs="Times New Roman"/>
        </w:rPr>
        <w:t>Global South Studies Center, University of Cologne</w:t>
      </w:r>
      <w:r w:rsidRPr="00082A46">
        <w:rPr>
          <w:rFonts w:ascii="Garamond" w:hAnsi="Garamond" w:cs="Times New Roman"/>
        </w:rPr>
        <w:t xml:space="preserve"> </w:t>
      </w:r>
      <w:r w:rsidR="00E21667" w:rsidRPr="00082A46">
        <w:rPr>
          <w:rFonts w:ascii="Garamond" w:hAnsi="Garamond" w:cs="Times New Roman"/>
        </w:rPr>
        <w:t>(16-17 June 2022)</w:t>
      </w:r>
      <w:r w:rsidRPr="00082A46">
        <w:rPr>
          <w:rFonts w:ascii="Garamond" w:hAnsi="Garamond" w:cs="Times New Roman"/>
        </w:rPr>
        <w:t xml:space="preserve"> </w:t>
      </w:r>
    </w:p>
    <w:p w14:paraId="282A82CF" w14:textId="77777777" w:rsidR="00870969" w:rsidRPr="00082A46" w:rsidRDefault="00870969" w:rsidP="002560BF">
      <w:pPr>
        <w:rPr>
          <w:rFonts w:ascii="Garamond" w:hAnsi="Garamond"/>
        </w:rPr>
      </w:pPr>
    </w:p>
    <w:p w14:paraId="34152102" w14:textId="42C56748" w:rsidR="00B4680B" w:rsidRPr="00082A46" w:rsidRDefault="000D4B18" w:rsidP="00B4680B">
      <w:pPr>
        <w:rPr>
          <w:rFonts w:ascii="Garamond" w:hAnsi="Garamond"/>
          <w:b/>
          <w:bCs/>
        </w:rPr>
      </w:pPr>
      <w:r w:rsidRPr="00082A46">
        <w:rPr>
          <w:rFonts w:ascii="Garamond" w:hAnsi="Garamond"/>
          <w:b/>
          <w:bCs/>
        </w:rPr>
        <w:t>CONFERENCES</w:t>
      </w:r>
      <w:r w:rsidR="00B4680B" w:rsidRPr="00082A46">
        <w:rPr>
          <w:rFonts w:ascii="Garamond" w:hAnsi="Garamond"/>
          <w:b/>
          <w:bCs/>
        </w:rPr>
        <w:t xml:space="preserve"> &amp; PRESENTATIONS</w:t>
      </w:r>
    </w:p>
    <w:p w14:paraId="2A258FE1" w14:textId="0E07ACA2" w:rsidR="00B4680B" w:rsidRDefault="00B4680B" w:rsidP="00B4680B">
      <w:pPr>
        <w:ind w:firstLine="720"/>
        <w:rPr>
          <w:rFonts w:ascii="Garamond" w:hAnsi="Garamond"/>
          <w:b/>
          <w:bCs/>
        </w:rPr>
      </w:pPr>
      <w:r w:rsidRPr="00082A46">
        <w:rPr>
          <w:rFonts w:ascii="Garamond" w:hAnsi="Garamond"/>
          <w:b/>
          <w:bCs/>
        </w:rPr>
        <w:t>Invited lectures</w:t>
      </w:r>
    </w:p>
    <w:p w14:paraId="0E428749" w14:textId="77777777" w:rsidR="00961623" w:rsidRDefault="00961623" w:rsidP="00961623">
      <w:pPr>
        <w:rPr>
          <w:rFonts w:ascii="Garamond" w:hAnsi="Garamond"/>
        </w:rPr>
      </w:pPr>
      <w:r>
        <w:rPr>
          <w:rFonts w:ascii="Garamond" w:hAnsi="Garamond"/>
        </w:rPr>
        <w:t>2022</w:t>
      </w:r>
      <w:r>
        <w:rPr>
          <w:rFonts w:ascii="Garamond" w:hAnsi="Garamond"/>
        </w:rPr>
        <w:tab/>
        <w:t>The Newberry Library, 21</w:t>
      </w:r>
      <w:r w:rsidRPr="00961623">
        <w:rPr>
          <w:rFonts w:ascii="Garamond" w:hAnsi="Garamond"/>
          <w:vertAlign w:val="superscript"/>
        </w:rPr>
        <w:t>st</w:t>
      </w:r>
      <w:r>
        <w:rPr>
          <w:rFonts w:ascii="Garamond" w:hAnsi="Garamond"/>
        </w:rPr>
        <w:t xml:space="preserve"> Kenneth Nebenzahl, Jr., Lectures in the History of Cartography, </w:t>
      </w:r>
    </w:p>
    <w:p w14:paraId="156C51D4" w14:textId="77777777" w:rsidR="00961623" w:rsidRDefault="00961623" w:rsidP="00961623">
      <w:pPr>
        <w:ind w:firstLine="720"/>
        <w:rPr>
          <w:rFonts w:ascii="Garamond" w:hAnsi="Garamond"/>
        </w:rPr>
      </w:pPr>
      <w:r>
        <w:rPr>
          <w:rFonts w:ascii="Garamond" w:hAnsi="Garamond"/>
        </w:rPr>
        <w:t xml:space="preserve">“The Ayer Map of Teotihuacan as Embodied Action and Performance” as part of the panel </w:t>
      </w:r>
    </w:p>
    <w:p w14:paraId="57768A1B" w14:textId="7B7D270E" w:rsidR="00961623" w:rsidRPr="00961623" w:rsidRDefault="00961623" w:rsidP="00961623">
      <w:pPr>
        <w:ind w:left="720"/>
        <w:rPr>
          <w:rFonts w:ascii="Garamond" w:hAnsi="Garamond"/>
        </w:rPr>
      </w:pPr>
      <w:r>
        <w:rPr>
          <w:rFonts w:ascii="Garamond" w:hAnsi="Garamond"/>
          <w:i/>
          <w:iCs/>
        </w:rPr>
        <w:t xml:space="preserve">Performing Space, Place, and History in Indigenous North America </w:t>
      </w:r>
      <w:r>
        <w:rPr>
          <w:rFonts w:ascii="Garamond" w:hAnsi="Garamond"/>
        </w:rPr>
        <w:t>in “Mapping as Performance” (11/4/22)</w:t>
      </w:r>
    </w:p>
    <w:p w14:paraId="5C6DB889" w14:textId="77777777" w:rsidR="00A461E8" w:rsidRDefault="00A461E8" w:rsidP="00B4680B">
      <w:pPr>
        <w:rPr>
          <w:rFonts w:ascii="Garamond" w:hAnsi="Garamond"/>
        </w:rPr>
      </w:pPr>
      <w:r>
        <w:rPr>
          <w:rFonts w:ascii="Garamond" w:hAnsi="Garamond"/>
        </w:rPr>
        <w:t>2022</w:t>
      </w:r>
      <w:r>
        <w:rPr>
          <w:rFonts w:ascii="Garamond" w:hAnsi="Garamond"/>
        </w:rPr>
        <w:tab/>
        <w:t xml:space="preserve">University of Arizona Museum of Art, “Landscape Views &amp; City Plans of the Early Modern </w:t>
      </w:r>
    </w:p>
    <w:p w14:paraId="072B4571" w14:textId="2C60E42D" w:rsidR="00A461E8" w:rsidRDefault="00A461E8" w:rsidP="00A461E8">
      <w:pPr>
        <w:ind w:firstLine="720"/>
        <w:rPr>
          <w:rFonts w:ascii="Garamond" w:hAnsi="Garamond"/>
        </w:rPr>
      </w:pPr>
      <w:r>
        <w:rPr>
          <w:rFonts w:ascii="Garamond" w:hAnsi="Garamond"/>
        </w:rPr>
        <w:t>Transatlantic” (4/7/22)</w:t>
      </w:r>
    </w:p>
    <w:p w14:paraId="7E6532B2" w14:textId="0B459329" w:rsidR="004C102B" w:rsidRPr="00082A46" w:rsidRDefault="004C102B" w:rsidP="00B4680B">
      <w:pPr>
        <w:rPr>
          <w:rFonts w:ascii="Garamond" w:hAnsi="Garamond"/>
        </w:rPr>
      </w:pPr>
      <w:r w:rsidRPr="00082A46">
        <w:rPr>
          <w:rFonts w:ascii="Garamond" w:hAnsi="Garamond"/>
        </w:rPr>
        <w:t>2022</w:t>
      </w:r>
      <w:r w:rsidRPr="00082A46">
        <w:rPr>
          <w:rFonts w:ascii="Garamond" w:hAnsi="Garamond"/>
        </w:rPr>
        <w:tab/>
        <w:t xml:space="preserve">Tucson Museum of Art, Latin American Art Patrons, “Pictorial Manuscripts of Colonial </w:t>
      </w:r>
    </w:p>
    <w:p w14:paraId="60BEBD33" w14:textId="321D385A" w:rsidR="004C102B" w:rsidRPr="00082A46" w:rsidRDefault="004C102B" w:rsidP="00663420">
      <w:pPr>
        <w:ind w:firstLine="720"/>
        <w:rPr>
          <w:rFonts w:ascii="Garamond" w:hAnsi="Garamond"/>
        </w:rPr>
      </w:pPr>
      <w:r w:rsidRPr="00082A46">
        <w:rPr>
          <w:rFonts w:ascii="Garamond" w:hAnsi="Garamond"/>
        </w:rPr>
        <w:t>Mexico” (3/6/22)</w:t>
      </w:r>
    </w:p>
    <w:p w14:paraId="14361BF2" w14:textId="77777777" w:rsidR="00663420" w:rsidRPr="00082A46" w:rsidRDefault="00B4680B" w:rsidP="00663420">
      <w:pPr>
        <w:rPr>
          <w:rFonts w:ascii="Garamond" w:hAnsi="Garamond"/>
        </w:rPr>
      </w:pPr>
      <w:r w:rsidRPr="00082A46">
        <w:rPr>
          <w:rFonts w:ascii="Garamond" w:hAnsi="Garamond"/>
        </w:rPr>
        <w:lastRenderedPageBreak/>
        <w:t>2022</w:t>
      </w:r>
      <w:r w:rsidRPr="00082A46">
        <w:rPr>
          <w:rFonts w:ascii="Garamond" w:hAnsi="Garamond"/>
        </w:rPr>
        <w:tab/>
        <w:t>Lycoming College, Williamsport, PA “Pictorial Manuscripts of Colonial Mexico”</w:t>
      </w:r>
      <w:r w:rsidR="00663420" w:rsidRPr="00082A46">
        <w:rPr>
          <w:rFonts w:ascii="Garamond" w:hAnsi="Garamond"/>
        </w:rPr>
        <w:t xml:space="preserve"> </w:t>
      </w:r>
    </w:p>
    <w:p w14:paraId="7E0D7763" w14:textId="627095F7" w:rsidR="00B4680B" w:rsidRPr="00082A46" w:rsidRDefault="00B4680B" w:rsidP="00663420">
      <w:pPr>
        <w:ind w:firstLine="720"/>
        <w:rPr>
          <w:rFonts w:ascii="Garamond" w:hAnsi="Garamond"/>
        </w:rPr>
      </w:pPr>
      <w:r w:rsidRPr="00082A46">
        <w:rPr>
          <w:rFonts w:ascii="Garamond" w:hAnsi="Garamond"/>
        </w:rPr>
        <w:t>(3/3/22)</w:t>
      </w:r>
    </w:p>
    <w:p w14:paraId="65AA0A32" w14:textId="77777777" w:rsidR="00B4680B" w:rsidRPr="00082A46" w:rsidRDefault="00B4680B" w:rsidP="00B4680B">
      <w:pPr>
        <w:rPr>
          <w:rFonts w:ascii="Garamond" w:hAnsi="Garamond"/>
        </w:rPr>
      </w:pPr>
      <w:r w:rsidRPr="00082A46">
        <w:rPr>
          <w:rFonts w:ascii="Garamond" w:hAnsi="Garamond"/>
        </w:rPr>
        <w:t>2020</w:t>
      </w:r>
      <w:r w:rsidRPr="00082A46">
        <w:rPr>
          <w:rFonts w:ascii="Garamond" w:hAnsi="Garamond"/>
        </w:rPr>
        <w:tab/>
        <w:t xml:space="preserve">Participated in Spanish-language lecture on indigenous maps of colonial Mexico (invited </w:t>
      </w:r>
    </w:p>
    <w:p w14:paraId="47561C78" w14:textId="77777777" w:rsidR="00B4680B" w:rsidRPr="00082A46" w:rsidRDefault="00B4680B" w:rsidP="00B4680B">
      <w:pPr>
        <w:ind w:firstLine="720"/>
        <w:rPr>
          <w:rFonts w:ascii="Garamond" w:hAnsi="Garamond"/>
        </w:rPr>
      </w:pPr>
      <w:r w:rsidRPr="00082A46">
        <w:rPr>
          <w:rFonts w:ascii="Garamond" w:hAnsi="Garamond"/>
        </w:rPr>
        <w:t>by student Steven Ramos) for Utah Nahuatl Language and Culture Program</w:t>
      </w:r>
    </w:p>
    <w:p w14:paraId="4D8F0E8B" w14:textId="77777777" w:rsidR="00B4680B" w:rsidRPr="00082A46" w:rsidRDefault="00B4680B" w:rsidP="00B4680B">
      <w:pPr>
        <w:rPr>
          <w:rFonts w:ascii="Garamond" w:hAnsi="Garamond"/>
        </w:rPr>
      </w:pPr>
      <w:r w:rsidRPr="00082A46">
        <w:rPr>
          <w:rFonts w:ascii="Garamond" w:hAnsi="Garamond"/>
        </w:rPr>
        <w:t>2019</w:t>
      </w:r>
      <w:r w:rsidRPr="00082A46">
        <w:rPr>
          <w:rFonts w:ascii="Garamond" w:hAnsi="Garamond"/>
        </w:rPr>
        <w:tab/>
        <w:t xml:space="preserve">HESCAH (Harn Eminent Scholar Chair in Art History) Symposium, organized by the Art </w:t>
      </w:r>
    </w:p>
    <w:p w14:paraId="042DDA5E" w14:textId="77777777" w:rsidR="00B4680B" w:rsidRPr="00082A46" w:rsidRDefault="00B4680B" w:rsidP="00B4680B">
      <w:pPr>
        <w:ind w:left="720"/>
        <w:rPr>
          <w:rFonts w:ascii="Garamond" w:hAnsi="Garamond"/>
        </w:rPr>
      </w:pPr>
      <w:r w:rsidRPr="00082A46">
        <w:rPr>
          <w:rFonts w:ascii="Garamond" w:hAnsi="Garamond"/>
        </w:rPr>
        <w:t>History Department at the University of Florida - Gainesville | Beyond Biography: Artistic Practice and Personhood in Colonial Latin America, “The Artist-Cartographers of the Uppsala Map of Mexico-Tenochtitlan (c. 1540)”</w:t>
      </w:r>
    </w:p>
    <w:p w14:paraId="6E1F02E4" w14:textId="77777777" w:rsidR="00B4680B" w:rsidRPr="00082A46" w:rsidRDefault="00B4680B" w:rsidP="00B4680B">
      <w:pPr>
        <w:rPr>
          <w:rFonts w:ascii="Garamond" w:hAnsi="Garamond"/>
        </w:rPr>
      </w:pPr>
      <w:r w:rsidRPr="00082A46">
        <w:rPr>
          <w:rFonts w:ascii="Garamond" w:hAnsi="Garamond"/>
        </w:rPr>
        <w:t>2018</w:t>
      </w:r>
      <w:r w:rsidRPr="00082A46">
        <w:rPr>
          <w:rFonts w:ascii="Garamond" w:hAnsi="Garamond"/>
        </w:rPr>
        <w:tab/>
        <w:t xml:space="preserve">Maya at the Playa, Palm Coast, Florida </w:t>
      </w:r>
    </w:p>
    <w:p w14:paraId="36BECE41" w14:textId="77777777" w:rsidR="00B4680B" w:rsidRPr="00082A46" w:rsidRDefault="00B4680B" w:rsidP="00B4680B">
      <w:pPr>
        <w:ind w:firstLine="720"/>
        <w:rPr>
          <w:rFonts w:ascii="Garamond" w:hAnsi="Garamond"/>
        </w:rPr>
      </w:pPr>
      <w:r w:rsidRPr="00082A46">
        <w:rPr>
          <w:rFonts w:ascii="Garamond" w:hAnsi="Garamond"/>
        </w:rPr>
        <w:t xml:space="preserve">Title of paper: “Representations of Sacred Portals in Early Colonial Pictorial Manuscripts </w:t>
      </w:r>
    </w:p>
    <w:p w14:paraId="50FB5CF8" w14:textId="6F8ED750" w:rsidR="00B4680B" w:rsidRDefault="00B4680B" w:rsidP="00B4680B">
      <w:pPr>
        <w:ind w:left="720"/>
        <w:rPr>
          <w:rFonts w:ascii="Garamond" w:hAnsi="Garamond"/>
        </w:rPr>
      </w:pPr>
      <w:r w:rsidRPr="00082A46">
        <w:rPr>
          <w:rFonts w:ascii="Garamond" w:hAnsi="Garamond"/>
        </w:rPr>
        <w:t xml:space="preserve">of Central Mexico” </w:t>
      </w:r>
    </w:p>
    <w:p w14:paraId="55E706F5" w14:textId="1B02B840" w:rsidR="00411C75" w:rsidRDefault="00411C75" w:rsidP="00B4680B">
      <w:pPr>
        <w:ind w:left="720"/>
        <w:rPr>
          <w:rFonts w:ascii="Garamond" w:hAnsi="Garamond"/>
        </w:rPr>
      </w:pPr>
    </w:p>
    <w:p w14:paraId="52634185" w14:textId="7F204E62" w:rsidR="00411C75" w:rsidRDefault="00411C75" w:rsidP="00B4680B">
      <w:pPr>
        <w:ind w:left="720"/>
        <w:rPr>
          <w:rFonts w:ascii="Garamond" w:hAnsi="Garamond"/>
          <w:b/>
          <w:bCs/>
        </w:rPr>
      </w:pPr>
      <w:r>
        <w:rPr>
          <w:rFonts w:ascii="Garamond" w:hAnsi="Garamond"/>
          <w:b/>
          <w:bCs/>
        </w:rPr>
        <w:t>Discussant</w:t>
      </w:r>
    </w:p>
    <w:p w14:paraId="3005CA9B" w14:textId="2DC7FCE1" w:rsidR="00411C75" w:rsidRPr="00411C75" w:rsidRDefault="00411C75" w:rsidP="00411C75">
      <w:pPr>
        <w:ind w:left="720" w:hanging="720"/>
        <w:rPr>
          <w:rFonts w:ascii="Garamond" w:hAnsi="Garamond"/>
        </w:rPr>
      </w:pPr>
      <w:r>
        <w:rPr>
          <w:rFonts w:ascii="Garamond" w:hAnsi="Garamond"/>
        </w:rPr>
        <w:t>2022</w:t>
      </w:r>
      <w:r>
        <w:rPr>
          <w:rFonts w:ascii="Garamond" w:hAnsi="Garamond"/>
        </w:rPr>
        <w:tab/>
      </w:r>
      <w:r w:rsidRPr="00411C75">
        <w:rPr>
          <w:rFonts w:ascii="Garamond" w:hAnsi="Garamond" w:cstheme="majorHAnsi"/>
        </w:rPr>
        <w:t>Institute of Fine Arts at NYU, The Graduate Center at the City University of New York, Columbian University in the City of New York, and the Institute for Studies on Latin American Art (ISLAA)</w:t>
      </w:r>
      <w:r>
        <w:rPr>
          <w:rFonts w:ascii="Garamond" w:hAnsi="Garamond" w:cstheme="majorHAnsi"/>
        </w:rPr>
        <w:t xml:space="preserve">, Virtual, “Emplazar el lugar,” </w:t>
      </w:r>
      <w:r w:rsidRPr="00411C75">
        <w:rPr>
          <w:rFonts w:ascii="Garamond" w:hAnsi="Garamond" w:cstheme="majorHAnsi"/>
        </w:rPr>
        <w:t>Sixth Annual Symposium of Latin American Art, “Movement &amp; Presence: the Visual Culture of the Americas</w:t>
      </w:r>
      <w:r>
        <w:rPr>
          <w:rFonts w:ascii="Garamond" w:hAnsi="Garamond" w:cstheme="majorHAnsi"/>
        </w:rPr>
        <w:t>.”</w:t>
      </w:r>
    </w:p>
    <w:p w14:paraId="509CCB06" w14:textId="77777777" w:rsidR="00B4680B" w:rsidRPr="00082A46" w:rsidRDefault="00B4680B" w:rsidP="002560BF">
      <w:pPr>
        <w:rPr>
          <w:rFonts w:ascii="Garamond" w:hAnsi="Garamond"/>
        </w:rPr>
      </w:pPr>
    </w:p>
    <w:p w14:paraId="498782A6" w14:textId="578B06C4" w:rsidR="00DA6F72" w:rsidRPr="00082A46" w:rsidRDefault="00B4680B" w:rsidP="00DA6F72">
      <w:pPr>
        <w:ind w:firstLine="720"/>
        <w:rPr>
          <w:rFonts w:ascii="Garamond" w:hAnsi="Garamond"/>
          <w:b/>
          <w:bCs/>
        </w:rPr>
      </w:pPr>
      <w:r w:rsidRPr="00082A46">
        <w:rPr>
          <w:rFonts w:ascii="Garamond" w:hAnsi="Garamond"/>
          <w:b/>
          <w:bCs/>
        </w:rPr>
        <w:t>Conference</w:t>
      </w:r>
      <w:r w:rsidR="00291310" w:rsidRPr="00082A46">
        <w:rPr>
          <w:rFonts w:ascii="Garamond" w:hAnsi="Garamond"/>
          <w:b/>
          <w:bCs/>
        </w:rPr>
        <w:t xml:space="preserve"> presentations</w:t>
      </w:r>
    </w:p>
    <w:p w14:paraId="2C2CD5F2" w14:textId="77777777" w:rsidR="00DB6A47" w:rsidRPr="00082A46" w:rsidRDefault="00B44125" w:rsidP="00C4375E">
      <w:pPr>
        <w:rPr>
          <w:rFonts w:ascii="Garamond" w:hAnsi="Garamond"/>
        </w:rPr>
      </w:pPr>
      <w:r w:rsidRPr="00082A46">
        <w:rPr>
          <w:rFonts w:ascii="Garamond" w:hAnsi="Garamond"/>
        </w:rPr>
        <w:t xml:space="preserve">2022 </w:t>
      </w:r>
      <w:r w:rsidRPr="00082A46">
        <w:rPr>
          <w:rFonts w:ascii="Garamond" w:hAnsi="Garamond"/>
        </w:rPr>
        <w:tab/>
        <w:t xml:space="preserve">American Society of Environmental History, University of Oregon, </w:t>
      </w:r>
      <w:r w:rsidR="00DB6A47" w:rsidRPr="00082A46">
        <w:rPr>
          <w:rFonts w:ascii="Garamond" w:hAnsi="Garamond"/>
        </w:rPr>
        <w:t xml:space="preserve">“Staking Claim on </w:t>
      </w:r>
    </w:p>
    <w:p w14:paraId="5C404274" w14:textId="217F5000" w:rsidR="00B44125" w:rsidRPr="00082A46" w:rsidRDefault="00DB6A47" w:rsidP="00DB6A47">
      <w:pPr>
        <w:ind w:firstLine="720"/>
        <w:rPr>
          <w:rFonts w:ascii="Garamond" w:hAnsi="Garamond"/>
        </w:rPr>
      </w:pPr>
      <w:r w:rsidRPr="00082A46">
        <w:rPr>
          <w:rFonts w:ascii="Garamond" w:hAnsi="Garamond"/>
        </w:rPr>
        <w:t>Indigenous Lands in Mexico: controlling Teotihuacan through Maps”</w:t>
      </w:r>
    </w:p>
    <w:p w14:paraId="4A8CE71B" w14:textId="1A58D06A" w:rsidR="00C4375E" w:rsidRPr="00082A46" w:rsidRDefault="00C4375E" w:rsidP="00C4375E">
      <w:pPr>
        <w:rPr>
          <w:rFonts w:ascii="Garamond" w:hAnsi="Garamond"/>
        </w:rPr>
      </w:pPr>
      <w:r w:rsidRPr="00082A46">
        <w:rPr>
          <w:rFonts w:ascii="Garamond" w:hAnsi="Garamond"/>
        </w:rPr>
        <w:t>2021</w:t>
      </w:r>
      <w:r w:rsidRPr="00082A46">
        <w:rPr>
          <w:rFonts w:ascii="Garamond" w:hAnsi="Garamond"/>
        </w:rPr>
        <w:tab/>
        <w:t xml:space="preserve">American Society for Ethnohistory, Duke University (virtual), “Translating Nature: An </w:t>
      </w:r>
    </w:p>
    <w:p w14:paraId="6DE3C4BA" w14:textId="08629F7B" w:rsidR="00C4375E" w:rsidRPr="00082A46" w:rsidRDefault="00C4375E" w:rsidP="00C4375E">
      <w:pPr>
        <w:ind w:firstLine="720"/>
        <w:rPr>
          <w:rFonts w:ascii="Garamond" w:hAnsi="Garamond"/>
        </w:rPr>
      </w:pPr>
      <w:r w:rsidRPr="00082A46">
        <w:rPr>
          <w:rFonts w:ascii="Garamond" w:hAnsi="Garamond"/>
        </w:rPr>
        <w:t>Analysis of the 1552 Badianus Herbal of Mexico-Tenochtitlan”</w:t>
      </w:r>
    </w:p>
    <w:p w14:paraId="1891B2AD" w14:textId="77777777" w:rsidR="00AB7DAC" w:rsidRPr="00082A46" w:rsidRDefault="00AB7DAC" w:rsidP="00AB7DAC">
      <w:pPr>
        <w:tabs>
          <w:tab w:val="left" w:pos="720"/>
        </w:tabs>
        <w:rPr>
          <w:rFonts w:ascii="Garamond" w:hAnsi="Garamond"/>
        </w:rPr>
      </w:pPr>
      <w:r w:rsidRPr="00082A46">
        <w:rPr>
          <w:rFonts w:ascii="Garamond" w:hAnsi="Garamond"/>
        </w:rPr>
        <w:t>2020</w:t>
      </w:r>
      <w:r w:rsidRPr="00082A46">
        <w:rPr>
          <w:rFonts w:ascii="Garamond" w:hAnsi="Garamond"/>
        </w:rPr>
        <w:tab/>
      </w:r>
      <w:r w:rsidR="000922EC" w:rsidRPr="00082A46">
        <w:rPr>
          <w:rFonts w:ascii="Garamond" w:hAnsi="Garamond"/>
        </w:rPr>
        <w:t>Society for American Archaeology, 85</w:t>
      </w:r>
      <w:r w:rsidR="000922EC" w:rsidRPr="00082A46">
        <w:rPr>
          <w:rFonts w:ascii="Garamond" w:hAnsi="Garamond"/>
          <w:vertAlign w:val="superscript"/>
        </w:rPr>
        <w:t>th</w:t>
      </w:r>
      <w:r w:rsidR="000922EC" w:rsidRPr="00082A46">
        <w:rPr>
          <w:rFonts w:ascii="Garamond" w:hAnsi="Garamond"/>
        </w:rPr>
        <w:t xml:space="preserve"> Annual Meeting, Austin, TX, “Placing Tlaloc: </w:t>
      </w:r>
    </w:p>
    <w:p w14:paraId="3FE8F6A3" w14:textId="5D412BDE" w:rsidR="000922EC" w:rsidRPr="00082A46" w:rsidRDefault="00AB7DAC" w:rsidP="000922EC">
      <w:pPr>
        <w:tabs>
          <w:tab w:val="left" w:pos="720"/>
        </w:tabs>
        <w:rPr>
          <w:rFonts w:ascii="Garamond" w:hAnsi="Garamond"/>
        </w:rPr>
      </w:pPr>
      <w:r w:rsidRPr="00082A46">
        <w:rPr>
          <w:rFonts w:ascii="Garamond" w:hAnsi="Garamond"/>
        </w:rPr>
        <w:tab/>
      </w:r>
      <w:r w:rsidR="000922EC" w:rsidRPr="00082A46">
        <w:rPr>
          <w:rFonts w:ascii="Garamond" w:hAnsi="Garamond"/>
        </w:rPr>
        <w:t>Indigenous Markers of Sacred Place in the Uppsala Map of Mexico City (c. 1540)”</w:t>
      </w:r>
    </w:p>
    <w:p w14:paraId="308CA758" w14:textId="674A8FD9" w:rsidR="000922EC" w:rsidRPr="00082A46" w:rsidRDefault="000922EC" w:rsidP="000922EC">
      <w:pPr>
        <w:tabs>
          <w:tab w:val="left" w:pos="720"/>
        </w:tabs>
        <w:rPr>
          <w:rFonts w:ascii="Garamond" w:hAnsi="Garamond"/>
        </w:rPr>
      </w:pPr>
      <w:r w:rsidRPr="00082A46">
        <w:rPr>
          <w:rFonts w:ascii="Garamond" w:hAnsi="Garamond"/>
        </w:rPr>
        <w:tab/>
        <w:t>(cancelled due to COVID-19 pandemic)</w:t>
      </w:r>
    </w:p>
    <w:p w14:paraId="6E55F165" w14:textId="1AA43BA0" w:rsidR="000922EC" w:rsidRPr="00082A46" w:rsidRDefault="00AB7DAC" w:rsidP="00AB7DAC">
      <w:pPr>
        <w:tabs>
          <w:tab w:val="left" w:pos="720"/>
          <w:tab w:val="left" w:pos="4110"/>
        </w:tabs>
        <w:ind w:left="720" w:hanging="720"/>
        <w:rPr>
          <w:rFonts w:ascii="Garamond" w:hAnsi="Garamond"/>
        </w:rPr>
      </w:pPr>
      <w:r w:rsidRPr="00082A46">
        <w:rPr>
          <w:rFonts w:ascii="Garamond" w:hAnsi="Garamond"/>
        </w:rPr>
        <w:t>2020</w:t>
      </w:r>
      <w:r w:rsidRPr="00082A46">
        <w:rPr>
          <w:rFonts w:ascii="Garamond" w:hAnsi="Garamond"/>
        </w:rPr>
        <w:tab/>
      </w:r>
      <w:r w:rsidR="000922EC" w:rsidRPr="00082A46">
        <w:rPr>
          <w:rFonts w:ascii="Garamond" w:hAnsi="Garamond"/>
        </w:rPr>
        <w:t xml:space="preserve">American Society for Environmental History, Ottawa, Canada, “Staking claim on indigenous lands in Mexico: controlling Teotihuacan through maps,” (cancelled due to </w:t>
      </w:r>
    </w:p>
    <w:p w14:paraId="068CF9FB" w14:textId="73DB8827" w:rsidR="000922EC" w:rsidRPr="00082A46" w:rsidRDefault="000922EC" w:rsidP="000922EC">
      <w:pPr>
        <w:tabs>
          <w:tab w:val="left" w:pos="720"/>
        </w:tabs>
        <w:rPr>
          <w:rFonts w:ascii="Garamond" w:hAnsi="Garamond"/>
        </w:rPr>
      </w:pPr>
      <w:r w:rsidRPr="00082A46">
        <w:rPr>
          <w:rFonts w:ascii="Garamond" w:hAnsi="Garamond"/>
        </w:rPr>
        <w:tab/>
        <w:t>COVID-19 pandemic)</w:t>
      </w:r>
    </w:p>
    <w:p w14:paraId="35EB5CA6" w14:textId="77777777" w:rsidR="00663420" w:rsidRPr="00082A46" w:rsidRDefault="00AB7DAC" w:rsidP="00B829C1">
      <w:pPr>
        <w:tabs>
          <w:tab w:val="left" w:pos="720"/>
        </w:tabs>
        <w:rPr>
          <w:rFonts w:ascii="Garamond" w:hAnsi="Garamond"/>
        </w:rPr>
      </w:pPr>
      <w:r w:rsidRPr="00082A46">
        <w:rPr>
          <w:rFonts w:ascii="Garamond" w:hAnsi="Garamond"/>
        </w:rPr>
        <w:t>2020</w:t>
      </w:r>
      <w:r w:rsidRPr="00082A46">
        <w:rPr>
          <w:rFonts w:ascii="Garamond" w:hAnsi="Garamond"/>
        </w:rPr>
        <w:tab/>
      </w:r>
      <w:r w:rsidR="00B829C1" w:rsidRPr="00082A46">
        <w:rPr>
          <w:rFonts w:ascii="Garamond" w:hAnsi="Garamond"/>
        </w:rPr>
        <w:t>South-Central Society for Eighteenth-Century Studies, 45</w:t>
      </w:r>
      <w:r w:rsidR="00B829C1" w:rsidRPr="00082A46">
        <w:rPr>
          <w:rFonts w:ascii="Garamond" w:hAnsi="Garamond"/>
          <w:vertAlign w:val="superscript"/>
        </w:rPr>
        <w:t>th</w:t>
      </w:r>
      <w:r w:rsidR="00B829C1" w:rsidRPr="00082A46">
        <w:rPr>
          <w:rFonts w:ascii="Garamond" w:hAnsi="Garamond"/>
        </w:rPr>
        <w:t xml:space="preserve"> Annual Meeting, St. </w:t>
      </w:r>
    </w:p>
    <w:p w14:paraId="4D8EBE9B" w14:textId="77777777" w:rsidR="00663420" w:rsidRPr="00082A46" w:rsidRDefault="00663420" w:rsidP="00B829C1">
      <w:pPr>
        <w:tabs>
          <w:tab w:val="left" w:pos="720"/>
        </w:tabs>
        <w:rPr>
          <w:rFonts w:ascii="Garamond" w:hAnsi="Garamond"/>
        </w:rPr>
      </w:pPr>
      <w:r w:rsidRPr="00082A46">
        <w:rPr>
          <w:rFonts w:ascii="Garamond" w:hAnsi="Garamond"/>
        </w:rPr>
        <w:tab/>
      </w:r>
      <w:r w:rsidR="00B829C1" w:rsidRPr="00082A46">
        <w:rPr>
          <w:rFonts w:ascii="Garamond" w:hAnsi="Garamond"/>
        </w:rPr>
        <w:t xml:space="preserve">Augustine, FL, “Mapping Indigenous Presence and Absence in Eighteenth-Century St. </w:t>
      </w:r>
    </w:p>
    <w:p w14:paraId="48033AAD" w14:textId="3DCD4220" w:rsidR="00B829C1" w:rsidRPr="00082A46" w:rsidRDefault="00663420" w:rsidP="000922EC">
      <w:pPr>
        <w:tabs>
          <w:tab w:val="left" w:pos="720"/>
        </w:tabs>
        <w:rPr>
          <w:rFonts w:ascii="Garamond" w:hAnsi="Garamond"/>
        </w:rPr>
      </w:pPr>
      <w:r w:rsidRPr="00082A46">
        <w:rPr>
          <w:rFonts w:ascii="Garamond" w:hAnsi="Garamond"/>
        </w:rPr>
        <w:tab/>
      </w:r>
      <w:r w:rsidR="00B829C1" w:rsidRPr="00082A46">
        <w:rPr>
          <w:rFonts w:ascii="Garamond" w:hAnsi="Garamond"/>
        </w:rPr>
        <w:t>Augustine.” Participated in panel: “Colonial Florida I”</w:t>
      </w:r>
    </w:p>
    <w:p w14:paraId="7D3B9AF2" w14:textId="066E9E7E" w:rsidR="000E7DB8" w:rsidRPr="00082A46" w:rsidRDefault="00AB7DAC" w:rsidP="00663420">
      <w:pPr>
        <w:ind w:left="720" w:hanging="720"/>
        <w:rPr>
          <w:rFonts w:ascii="Garamond" w:hAnsi="Garamond"/>
        </w:rPr>
      </w:pPr>
      <w:r w:rsidRPr="00082A46">
        <w:rPr>
          <w:rFonts w:ascii="Garamond" w:hAnsi="Garamond"/>
        </w:rPr>
        <w:t>2019</w:t>
      </w:r>
      <w:r w:rsidRPr="00082A46">
        <w:rPr>
          <w:rFonts w:ascii="Garamond" w:hAnsi="Garamond"/>
        </w:rPr>
        <w:tab/>
      </w:r>
      <w:r w:rsidR="000E7DB8" w:rsidRPr="00082A46">
        <w:rPr>
          <w:rFonts w:ascii="Garamond" w:hAnsi="Garamond"/>
        </w:rPr>
        <w:t>SECAC</w:t>
      </w:r>
      <w:r w:rsidR="009D2CF6" w:rsidRPr="00082A46">
        <w:rPr>
          <w:rFonts w:ascii="Garamond" w:hAnsi="Garamond"/>
        </w:rPr>
        <w:t xml:space="preserve"> (Southeastern College Art Conference)</w:t>
      </w:r>
      <w:r w:rsidR="000E7DB8" w:rsidRPr="00082A46">
        <w:rPr>
          <w:rFonts w:ascii="Garamond" w:hAnsi="Garamond"/>
        </w:rPr>
        <w:t>, Chattanooga, TN, “</w:t>
      </w:r>
      <w:r w:rsidR="009D2CF6" w:rsidRPr="00082A46">
        <w:rPr>
          <w:rFonts w:ascii="Garamond" w:hAnsi="Garamond"/>
        </w:rPr>
        <w:t xml:space="preserve">Visualizing Indigenous Social Space in a Sixteenth-Century Map of Mexico City” </w:t>
      </w:r>
    </w:p>
    <w:p w14:paraId="602DA35F" w14:textId="4BDB3DD0" w:rsidR="00093F3D" w:rsidRPr="00082A46" w:rsidRDefault="00AB7DAC" w:rsidP="00AB7DAC">
      <w:pPr>
        <w:ind w:left="720" w:hanging="720"/>
        <w:rPr>
          <w:rFonts w:ascii="Garamond" w:hAnsi="Garamond"/>
        </w:rPr>
      </w:pPr>
      <w:r w:rsidRPr="00082A46">
        <w:rPr>
          <w:rFonts w:ascii="Garamond" w:hAnsi="Garamond"/>
        </w:rPr>
        <w:t>2019</w:t>
      </w:r>
      <w:r w:rsidRPr="00082A46">
        <w:rPr>
          <w:rFonts w:ascii="Garamond" w:hAnsi="Garamond"/>
        </w:rPr>
        <w:tab/>
      </w:r>
      <w:r w:rsidR="00093F3D" w:rsidRPr="00082A46">
        <w:rPr>
          <w:rFonts w:ascii="Garamond" w:hAnsi="Garamond"/>
        </w:rPr>
        <w:t xml:space="preserve">College Art Association, New York, NY, “Indigenous Artistic Process &amp; Collaboration in the Mapa Uppsala (c. 1540)” </w:t>
      </w:r>
    </w:p>
    <w:p w14:paraId="2650C77C" w14:textId="54594878" w:rsidR="0041448A" w:rsidRPr="00082A46" w:rsidRDefault="00AB7DAC" w:rsidP="00DA6F72">
      <w:pPr>
        <w:ind w:left="720" w:hanging="720"/>
        <w:rPr>
          <w:rFonts w:ascii="Garamond" w:hAnsi="Garamond"/>
        </w:rPr>
      </w:pPr>
      <w:r w:rsidRPr="00082A46">
        <w:rPr>
          <w:rFonts w:ascii="Garamond" w:hAnsi="Garamond"/>
        </w:rPr>
        <w:t>2018</w:t>
      </w:r>
      <w:r w:rsidRPr="00082A46">
        <w:rPr>
          <w:rFonts w:ascii="Garamond" w:hAnsi="Garamond"/>
        </w:rPr>
        <w:tab/>
      </w:r>
      <w:r w:rsidR="0041448A" w:rsidRPr="00082A46">
        <w:rPr>
          <w:rFonts w:ascii="Garamond" w:hAnsi="Garamond"/>
        </w:rPr>
        <w:t xml:space="preserve">Renaissance Society of America, New Orleans, “The Other as Author: </w:t>
      </w:r>
      <w:r w:rsidR="007A5E40" w:rsidRPr="00082A46">
        <w:rPr>
          <w:rFonts w:ascii="Garamond" w:hAnsi="Garamond"/>
        </w:rPr>
        <w:t xml:space="preserve">Cosmographical Innovation in a Sixteenth-Century Map of Mexico City” </w:t>
      </w:r>
    </w:p>
    <w:p w14:paraId="66A04C71" w14:textId="163AFE12" w:rsidR="00291310" w:rsidRPr="00082A46" w:rsidRDefault="00291310" w:rsidP="00291310">
      <w:pPr>
        <w:tabs>
          <w:tab w:val="left" w:pos="360"/>
          <w:tab w:val="left" w:pos="720"/>
        </w:tabs>
        <w:outlineLvl w:val="0"/>
        <w:rPr>
          <w:rFonts w:ascii="Garamond" w:hAnsi="Garamond"/>
        </w:rPr>
      </w:pPr>
      <w:r w:rsidRPr="00082A46">
        <w:rPr>
          <w:rFonts w:ascii="Garamond" w:hAnsi="Garamond"/>
        </w:rPr>
        <w:t>2016</w:t>
      </w:r>
      <w:r w:rsidRPr="00082A46">
        <w:rPr>
          <w:rFonts w:ascii="Garamond" w:hAnsi="Garamond"/>
        </w:rPr>
        <w:tab/>
        <w:t xml:space="preserve">American Society for Ethnohistory, Nashville, “Looking at Landscapes in the Americas: </w:t>
      </w:r>
    </w:p>
    <w:p w14:paraId="2EA16E09" w14:textId="77777777" w:rsidR="00291310" w:rsidRPr="00082A46" w:rsidRDefault="00291310" w:rsidP="00291310">
      <w:pPr>
        <w:tabs>
          <w:tab w:val="left" w:pos="360"/>
          <w:tab w:val="left" w:pos="720"/>
        </w:tabs>
        <w:outlineLvl w:val="0"/>
        <w:rPr>
          <w:rFonts w:ascii="Garamond" w:hAnsi="Garamond"/>
        </w:rPr>
      </w:pPr>
      <w:r w:rsidRPr="00082A46">
        <w:rPr>
          <w:rFonts w:ascii="Garamond" w:hAnsi="Garamond"/>
        </w:rPr>
        <w:tab/>
      </w:r>
      <w:r w:rsidRPr="00082A46">
        <w:rPr>
          <w:rFonts w:ascii="Garamond" w:hAnsi="Garamond"/>
        </w:rPr>
        <w:tab/>
        <w:t xml:space="preserve">Indigenous and Contact-Period Conceptions, Uses, and Representations of Natural and </w:t>
      </w:r>
    </w:p>
    <w:p w14:paraId="02070F1D" w14:textId="66D9595F" w:rsidR="00291310" w:rsidRPr="00082A46" w:rsidRDefault="00291310" w:rsidP="00291310">
      <w:pPr>
        <w:tabs>
          <w:tab w:val="left" w:pos="360"/>
          <w:tab w:val="left" w:pos="720"/>
        </w:tabs>
        <w:outlineLvl w:val="0"/>
        <w:rPr>
          <w:rFonts w:ascii="Garamond" w:hAnsi="Garamond"/>
        </w:rPr>
      </w:pPr>
      <w:r w:rsidRPr="00082A46">
        <w:rPr>
          <w:rFonts w:ascii="Garamond" w:hAnsi="Garamond"/>
        </w:rPr>
        <w:tab/>
      </w:r>
      <w:r w:rsidRPr="00082A46">
        <w:rPr>
          <w:rFonts w:ascii="Garamond" w:hAnsi="Garamond"/>
        </w:rPr>
        <w:tab/>
        <w:t>Cultural Terrain [two-part panel],” (co-chaired with Cynthia Kristan-</w:t>
      </w:r>
    </w:p>
    <w:p w14:paraId="003E0707" w14:textId="753FF7CC" w:rsidR="00291310" w:rsidRPr="00082A46" w:rsidRDefault="00291310" w:rsidP="00291310">
      <w:pPr>
        <w:tabs>
          <w:tab w:val="left" w:pos="360"/>
          <w:tab w:val="left" w:pos="720"/>
        </w:tabs>
        <w:outlineLvl w:val="0"/>
        <w:rPr>
          <w:rFonts w:ascii="Garamond" w:hAnsi="Garamond"/>
        </w:rPr>
      </w:pPr>
      <w:r w:rsidRPr="00082A46">
        <w:rPr>
          <w:rFonts w:ascii="Garamond" w:hAnsi="Garamond"/>
        </w:rPr>
        <w:tab/>
      </w:r>
      <w:r w:rsidRPr="00082A46">
        <w:rPr>
          <w:rFonts w:ascii="Garamond" w:hAnsi="Garamond"/>
        </w:rPr>
        <w:tab/>
        <w:t>Graham, Auburn University)</w:t>
      </w:r>
    </w:p>
    <w:p w14:paraId="04019E51" w14:textId="20AA15EF" w:rsidR="0013636A" w:rsidRPr="00082A46" w:rsidRDefault="00AB7DAC" w:rsidP="00DA6F72">
      <w:pPr>
        <w:ind w:left="720" w:hanging="720"/>
        <w:rPr>
          <w:rFonts w:ascii="Garamond" w:hAnsi="Garamond"/>
        </w:rPr>
      </w:pPr>
      <w:r w:rsidRPr="00082A46">
        <w:rPr>
          <w:rFonts w:ascii="Garamond" w:hAnsi="Garamond"/>
        </w:rPr>
        <w:t>2016</w:t>
      </w:r>
      <w:r w:rsidRPr="00082A46">
        <w:rPr>
          <w:rFonts w:ascii="Garamond" w:hAnsi="Garamond"/>
        </w:rPr>
        <w:tab/>
      </w:r>
      <w:r w:rsidR="003142DE" w:rsidRPr="00082A46">
        <w:rPr>
          <w:rFonts w:ascii="Garamond" w:hAnsi="Garamond"/>
        </w:rPr>
        <w:t xml:space="preserve">American Society for Ethnohistory, Nashville, “The Glyphic Landscape: Place Glyphs as Indicators of Changing Environmental Perceptions in the Mapa Uppsala (a map of Mexico City, c. 1540)” </w:t>
      </w:r>
    </w:p>
    <w:p w14:paraId="5B90DF57" w14:textId="30ABCA3F" w:rsidR="0013636A" w:rsidRPr="00082A46" w:rsidRDefault="00AB7DAC" w:rsidP="00AB7DAC">
      <w:pPr>
        <w:ind w:left="720" w:hanging="720"/>
        <w:rPr>
          <w:rFonts w:ascii="Garamond" w:hAnsi="Garamond"/>
        </w:rPr>
      </w:pPr>
      <w:r w:rsidRPr="00082A46">
        <w:rPr>
          <w:rFonts w:ascii="Garamond" w:hAnsi="Garamond"/>
          <w:lang w:val="es-ES_tradnl"/>
        </w:rPr>
        <w:t>2016</w:t>
      </w:r>
      <w:r w:rsidRPr="00082A46">
        <w:rPr>
          <w:rFonts w:ascii="Garamond" w:hAnsi="Garamond"/>
          <w:lang w:val="es-ES_tradnl"/>
        </w:rPr>
        <w:tab/>
      </w:r>
      <w:r w:rsidR="0013636A" w:rsidRPr="00082A46">
        <w:rPr>
          <w:rFonts w:ascii="Garamond" w:hAnsi="Garamond"/>
          <w:lang w:val="es-ES_tradnl"/>
        </w:rPr>
        <w:t>Memorias del XL Coloquio Internacional de Historia del Arte. Mundo, imperios y naciones: la</w:t>
      </w:r>
      <w:r w:rsidRPr="00082A46">
        <w:rPr>
          <w:rFonts w:ascii="Garamond" w:hAnsi="Garamond"/>
        </w:rPr>
        <w:t xml:space="preserve"> </w:t>
      </w:r>
      <w:r w:rsidR="0013636A" w:rsidRPr="00082A46">
        <w:rPr>
          <w:rFonts w:ascii="Garamond" w:hAnsi="Garamond"/>
          <w:lang w:val="es-ES_tradnl"/>
        </w:rPr>
        <w:t xml:space="preserve">redefinición del “arte colonial,” Instituto de Investigaciones Estéticas, Universidad </w:t>
      </w:r>
      <w:r w:rsidR="0013636A" w:rsidRPr="00082A46">
        <w:rPr>
          <w:rFonts w:ascii="Garamond" w:hAnsi="Garamond"/>
          <w:lang w:val="es-ES_tradnl"/>
        </w:rPr>
        <w:lastRenderedPageBreak/>
        <w:t xml:space="preserve">Nacional Autónoma de México (UNAM), Mexico City, “Problematizando el concepto de paisaje en el Mapa Uppsala, México Tenochtitlan, alrededor de 1540” </w:t>
      </w:r>
    </w:p>
    <w:p w14:paraId="5FD4EA6A" w14:textId="2EB4188A" w:rsidR="006C1DDC" w:rsidRPr="00082A46" w:rsidRDefault="00AB7DAC" w:rsidP="00DA6F72">
      <w:pPr>
        <w:ind w:left="720" w:hanging="720"/>
        <w:rPr>
          <w:rFonts w:ascii="Garamond" w:hAnsi="Garamond"/>
        </w:rPr>
      </w:pPr>
      <w:r w:rsidRPr="00082A46">
        <w:rPr>
          <w:rFonts w:ascii="Garamond" w:hAnsi="Garamond"/>
        </w:rPr>
        <w:t>2015</w:t>
      </w:r>
      <w:r w:rsidRPr="00082A46">
        <w:rPr>
          <w:rFonts w:ascii="Garamond" w:hAnsi="Garamond"/>
        </w:rPr>
        <w:tab/>
      </w:r>
      <w:r w:rsidR="006C1DDC" w:rsidRPr="00082A46">
        <w:rPr>
          <w:rFonts w:ascii="Garamond" w:hAnsi="Garamond"/>
        </w:rPr>
        <w:t xml:space="preserve">American Society for Ethnohistory, Las Vegas, “Indigenous Place Names &amp; the Cultural Landscape of Sixteenth-Century Mexico in the Mapa Uppsala” </w:t>
      </w:r>
    </w:p>
    <w:p w14:paraId="0631CE3C" w14:textId="499957D7" w:rsidR="009D042F" w:rsidRPr="00082A46" w:rsidRDefault="00AB7DAC" w:rsidP="00DA6F72">
      <w:pPr>
        <w:ind w:left="720" w:hanging="720"/>
        <w:rPr>
          <w:rFonts w:ascii="Garamond" w:hAnsi="Garamond"/>
        </w:rPr>
      </w:pPr>
      <w:r w:rsidRPr="00082A46">
        <w:rPr>
          <w:rFonts w:ascii="Garamond" w:hAnsi="Garamond"/>
        </w:rPr>
        <w:t>2014</w:t>
      </w:r>
      <w:r w:rsidRPr="00082A46">
        <w:rPr>
          <w:rFonts w:ascii="Garamond" w:hAnsi="Garamond"/>
        </w:rPr>
        <w:tab/>
      </w:r>
      <w:r w:rsidR="009D042F" w:rsidRPr="00082A46">
        <w:rPr>
          <w:rFonts w:ascii="Garamond" w:hAnsi="Garamond"/>
        </w:rPr>
        <w:t xml:space="preserve">American Society for Ethnohistory, Indianapolis, “Negotiating Lands: A Comparison of Spatial Representation &amp; Notation in the Oztoticpac Lands Map and Codex Vergara” </w:t>
      </w:r>
    </w:p>
    <w:p w14:paraId="3FC19296" w14:textId="3D2595C4" w:rsidR="009D042F" w:rsidRPr="00082A46" w:rsidRDefault="00AB7DAC" w:rsidP="00DA6F72">
      <w:pPr>
        <w:tabs>
          <w:tab w:val="left" w:pos="720"/>
        </w:tabs>
        <w:ind w:left="720" w:hanging="720"/>
        <w:rPr>
          <w:rFonts w:ascii="Garamond" w:hAnsi="Garamond"/>
        </w:rPr>
      </w:pPr>
      <w:r w:rsidRPr="00082A46">
        <w:rPr>
          <w:rFonts w:ascii="Garamond" w:hAnsi="Garamond"/>
        </w:rPr>
        <w:t>2014</w:t>
      </w:r>
      <w:r w:rsidRPr="00082A46">
        <w:rPr>
          <w:rFonts w:ascii="Garamond" w:hAnsi="Garamond"/>
        </w:rPr>
        <w:tab/>
      </w:r>
      <w:r w:rsidR="009D042F" w:rsidRPr="00082A46">
        <w:rPr>
          <w:rFonts w:ascii="Garamond" w:hAnsi="Garamond"/>
        </w:rPr>
        <w:t>The Newberry Library Public Colloquium, Chicago, “Mediating Environmental Realities in 16</w:t>
      </w:r>
      <w:r w:rsidR="009D042F" w:rsidRPr="00082A46">
        <w:rPr>
          <w:rFonts w:ascii="Garamond" w:hAnsi="Garamond"/>
          <w:vertAlign w:val="superscript"/>
        </w:rPr>
        <w:t>th</w:t>
      </w:r>
      <w:r w:rsidR="009D042F" w:rsidRPr="00082A46">
        <w:rPr>
          <w:rFonts w:ascii="Garamond" w:hAnsi="Garamond"/>
        </w:rPr>
        <w:t xml:space="preserve"> Century Central Mexico through Maps” </w:t>
      </w:r>
    </w:p>
    <w:p w14:paraId="00216694" w14:textId="340415F4" w:rsidR="009D042F" w:rsidRPr="00082A46" w:rsidRDefault="00AB7DAC" w:rsidP="00DA6F72">
      <w:pPr>
        <w:ind w:left="720" w:hanging="720"/>
        <w:rPr>
          <w:rFonts w:ascii="Garamond" w:hAnsi="Garamond"/>
        </w:rPr>
      </w:pPr>
      <w:r w:rsidRPr="00082A46">
        <w:rPr>
          <w:rFonts w:ascii="Garamond" w:hAnsi="Garamond"/>
        </w:rPr>
        <w:t>2013</w:t>
      </w:r>
      <w:r w:rsidRPr="00082A46">
        <w:rPr>
          <w:rFonts w:ascii="Garamond" w:hAnsi="Garamond"/>
        </w:rPr>
        <w:tab/>
      </w:r>
      <w:r w:rsidR="009D042F" w:rsidRPr="00082A46">
        <w:rPr>
          <w:rFonts w:ascii="Garamond" w:hAnsi="Garamond"/>
        </w:rPr>
        <w:t xml:space="preserve">American Society for Ethnohistory, New Orleans, “Currents of Change: Depictions of Indigenous Agency in the Mapa Uppsala” </w:t>
      </w:r>
    </w:p>
    <w:p w14:paraId="209CCA5A" w14:textId="3A0B90AC" w:rsidR="0074434D" w:rsidRPr="00082A46" w:rsidRDefault="0074434D" w:rsidP="00B4680B">
      <w:pPr>
        <w:rPr>
          <w:rFonts w:ascii="Garamond" w:hAnsi="Garamond"/>
        </w:rPr>
      </w:pPr>
    </w:p>
    <w:p w14:paraId="68B9F63E" w14:textId="1214CB3C" w:rsidR="0074434D" w:rsidRPr="00082A46" w:rsidRDefault="0074434D" w:rsidP="00291310">
      <w:pPr>
        <w:ind w:left="720"/>
        <w:rPr>
          <w:rFonts w:ascii="Garamond" w:hAnsi="Garamond"/>
        </w:rPr>
      </w:pPr>
      <w:r w:rsidRPr="00082A46">
        <w:rPr>
          <w:rFonts w:ascii="Garamond" w:hAnsi="Garamond"/>
        </w:rPr>
        <w:t>Presentations</w:t>
      </w:r>
      <w:r w:rsidR="00B4680B" w:rsidRPr="00082A46">
        <w:rPr>
          <w:rFonts w:ascii="Garamond" w:hAnsi="Garamond"/>
        </w:rPr>
        <w:t xml:space="preserve"> - other</w:t>
      </w:r>
    </w:p>
    <w:p w14:paraId="6B00F04F" w14:textId="5CC30B95" w:rsidR="0074434D" w:rsidRPr="00082A46" w:rsidRDefault="0074434D" w:rsidP="00663420">
      <w:pPr>
        <w:ind w:left="720" w:hanging="720"/>
        <w:rPr>
          <w:rFonts w:ascii="Garamond" w:hAnsi="Garamond"/>
        </w:rPr>
      </w:pPr>
      <w:r w:rsidRPr="00082A46">
        <w:rPr>
          <w:rFonts w:ascii="Garamond" w:hAnsi="Garamond"/>
        </w:rPr>
        <w:t>2021</w:t>
      </w:r>
      <w:r w:rsidRPr="00082A46">
        <w:rPr>
          <w:rFonts w:ascii="Garamond" w:hAnsi="Garamond"/>
        </w:rPr>
        <w:tab/>
        <w:t>Brown bag for the Art History department, University of Arizona, Oct. 27</w:t>
      </w:r>
      <w:r w:rsidRPr="00082A46">
        <w:rPr>
          <w:rFonts w:ascii="Garamond" w:hAnsi="Garamond"/>
          <w:vertAlign w:val="superscript"/>
        </w:rPr>
        <w:t>th</w:t>
      </w:r>
      <w:r w:rsidRPr="00082A46">
        <w:rPr>
          <w:rFonts w:ascii="Garamond" w:hAnsi="Garamond"/>
        </w:rPr>
        <w:t xml:space="preserve"> – “Translating Nature: An Analysis of the 1552 Badianus Herbal of Mexico-Tenochtitlan”</w:t>
      </w:r>
    </w:p>
    <w:p w14:paraId="3B203E4A" w14:textId="77777777" w:rsidR="00663420" w:rsidRPr="00082A46" w:rsidRDefault="00B4680B" w:rsidP="00B4680B">
      <w:pPr>
        <w:rPr>
          <w:rFonts w:ascii="Garamond" w:hAnsi="Garamond"/>
        </w:rPr>
      </w:pPr>
      <w:r w:rsidRPr="00082A46">
        <w:rPr>
          <w:rFonts w:ascii="Garamond" w:hAnsi="Garamond"/>
        </w:rPr>
        <w:t>2019</w:t>
      </w:r>
      <w:r w:rsidRPr="00082A46">
        <w:rPr>
          <w:rFonts w:ascii="Garamond" w:hAnsi="Garamond"/>
        </w:rPr>
        <w:tab/>
        <w:t xml:space="preserve">Crisp-Ellert Art Museum, Flagler College, St. Augustine, FL </w:t>
      </w:r>
      <w:r w:rsidR="0064560B" w:rsidRPr="00082A46">
        <w:rPr>
          <w:rFonts w:ascii="Garamond" w:hAnsi="Garamond"/>
        </w:rPr>
        <w:t>--</w:t>
      </w:r>
      <w:r w:rsidRPr="00082A46">
        <w:rPr>
          <w:rFonts w:ascii="Garamond" w:hAnsi="Garamond"/>
        </w:rPr>
        <w:t xml:space="preserve"> “Finding New Ways </w:t>
      </w:r>
    </w:p>
    <w:p w14:paraId="06F7CC8D" w14:textId="5F02700D" w:rsidR="00B4680B" w:rsidRPr="00082A46" w:rsidRDefault="00B4680B" w:rsidP="00663420">
      <w:pPr>
        <w:ind w:firstLine="720"/>
        <w:rPr>
          <w:rFonts w:ascii="Garamond" w:hAnsi="Garamond"/>
        </w:rPr>
      </w:pPr>
      <w:r w:rsidRPr="00082A46">
        <w:rPr>
          <w:rFonts w:ascii="Garamond" w:hAnsi="Garamond"/>
        </w:rPr>
        <w:t xml:space="preserve">Forward: The Mapa Uppsala (Mexico City, c. 1540) and Its Artists” </w:t>
      </w:r>
    </w:p>
    <w:p w14:paraId="0F6FBD67" w14:textId="77777777" w:rsidR="00DA6F72" w:rsidRPr="00082A46" w:rsidRDefault="00DA6F72" w:rsidP="009D042F">
      <w:pPr>
        <w:rPr>
          <w:rFonts w:ascii="Garamond" w:hAnsi="Garamond"/>
        </w:rPr>
      </w:pPr>
    </w:p>
    <w:p w14:paraId="109E29C2" w14:textId="2B02A8A7" w:rsidR="00BB3DF0" w:rsidRPr="00082A46" w:rsidRDefault="002560BF" w:rsidP="00EC4D48">
      <w:pPr>
        <w:rPr>
          <w:rFonts w:ascii="Garamond" w:hAnsi="Garamond"/>
          <w:b/>
          <w:bCs/>
        </w:rPr>
      </w:pPr>
      <w:r w:rsidRPr="00082A46">
        <w:rPr>
          <w:rFonts w:ascii="Garamond" w:hAnsi="Garamond"/>
          <w:b/>
          <w:bCs/>
        </w:rPr>
        <w:t xml:space="preserve">SERVICE </w:t>
      </w:r>
    </w:p>
    <w:p w14:paraId="56A8D8F9" w14:textId="14DE30E1" w:rsidR="00291310" w:rsidRPr="00082A46" w:rsidRDefault="00241C6A" w:rsidP="00EC4D48">
      <w:pPr>
        <w:rPr>
          <w:rFonts w:ascii="Garamond" w:hAnsi="Garamond"/>
          <w:b/>
          <w:bCs/>
        </w:rPr>
      </w:pPr>
      <w:r w:rsidRPr="00082A46">
        <w:rPr>
          <w:rFonts w:ascii="Garamond" w:hAnsi="Garamond"/>
        </w:rPr>
        <w:tab/>
      </w:r>
      <w:r w:rsidRPr="00082A46">
        <w:rPr>
          <w:rFonts w:ascii="Garamond" w:hAnsi="Garamond"/>
          <w:b/>
          <w:bCs/>
        </w:rPr>
        <w:t>University of Arizona</w:t>
      </w:r>
    </w:p>
    <w:p w14:paraId="543547B1" w14:textId="78166AEE" w:rsidR="0074434D" w:rsidRPr="00082A46" w:rsidRDefault="0074434D" w:rsidP="00EC4D48">
      <w:pPr>
        <w:rPr>
          <w:rFonts w:ascii="Garamond" w:hAnsi="Garamond"/>
        </w:rPr>
      </w:pPr>
      <w:r w:rsidRPr="00082A46">
        <w:rPr>
          <w:rFonts w:ascii="Garamond" w:hAnsi="Garamond"/>
        </w:rPr>
        <w:t>2021-present</w:t>
      </w:r>
      <w:r w:rsidRPr="00082A46">
        <w:rPr>
          <w:rFonts w:ascii="Garamond" w:hAnsi="Garamond"/>
        </w:rPr>
        <w:tab/>
        <w:t>Racial Justice Studio member</w:t>
      </w:r>
    </w:p>
    <w:p w14:paraId="1FAC4524" w14:textId="0606F6C3" w:rsidR="00241C6A" w:rsidRPr="00082A46" w:rsidRDefault="00241C6A" w:rsidP="00EC4D48">
      <w:pPr>
        <w:rPr>
          <w:rFonts w:ascii="Garamond" w:hAnsi="Garamond"/>
        </w:rPr>
      </w:pPr>
      <w:r w:rsidRPr="00082A46">
        <w:rPr>
          <w:rFonts w:ascii="Garamond" w:hAnsi="Garamond"/>
        </w:rPr>
        <w:t>2021-present</w:t>
      </w:r>
      <w:r w:rsidRPr="00082A46">
        <w:rPr>
          <w:rFonts w:ascii="Garamond" w:hAnsi="Garamond"/>
        </w:rPr>
        <w:tab/>
        <w:t>Curriculum Committee</w:t>
      </w:r>
    </w:p>
    <w:p w14:paraId="40FDBBDB" w14:textId="49419310" w:rsidR="00241C6A" w:rsidRPr="00082A46" w:rsidRDefault="00241C6A" w:rsidP="00F228DD">
      <w:pPr>
        <w:rPr>
          <w:rFonts w:ascii="Garamond" w:hAnsi="Garamond"/>
        </w:rPr>
      </w:pPr>
      <w:r w:rsidRPr="00082A46">
        <w:rPr>
          <w:rFonts w:ascii="Garamond" w:hAnsi="Garamond"/>
        </w:rPr>
        <w:t>2021-present</w:t>
      </w:r>
      <w:r w:rsidRPr="00082A46">
        <w:rPr>
          <w:rFonts w:ascii="Garamond" w:hAnsi="Garamond"/>
        </w:rPr>
        <w:tab/>
        <w:t>School of Art Diversity Committee</w:t>
      </w:r>
      <w:r w:rsidRPr="00082A46">
        <w:rPr>
          <w:rFonts w:ascii="Garamond" w:hAnsi="Garamond"/>
        </w:rPr>
        <w:tab/>
      </w:r>
    </w:p>
    <w:p w14:paraId="4DA033F9" w14:textId="77777777" w:rsidR="00241C6A" w:rsidRPr="00082A46" w:rsidRDefault="00241C6A" w:rsidP="00EC4D48">
      <w:pPr>
        <w:rPr>
          <w:rFonts w:ascii="Garamond" w:hAnsi="Garamond"/>
        </w:rPr>
      </w:pPr>
    </w:p>
    <w:p w14:paraId="337853B2" w14:textId="427C0618" w:rsidR="00241C6A" w:rsidRPr="00082A46" w:rsidRDefault="00241C6A" w:rsidP="00EC4D48">
      <w:pPr>
        <w:rPr>
          <w:rFonts w:ascii="Garamond" w:hAnsi="Garamond"/>
          <w:b/>
          <w:bCs/>
        </w:rPr>
      </w:pPr>
      <w:r w:rsidRPr="00082A46">
        <w:rPr>
          <w:rFonts w:ascii="Garamond" w:hAnsi="Garamond"/>
        </w:rPr>
        <w:tab/>
      </w:r>
      <w:r w:rsidRPr="00082A46">
        <w:rPr>
          <w:rFonts w:ascii="Garamond" w:hAnsi="Garamond"/>
          <w:b/>
          <w:bCs/>
        </w:rPr>
        <w:t>Flagler College</w:t>
      </w:r>
    </w:p>
    <w:p w14:paraId="2614D873" w14:textId="15F6ADDA" w:rsidR="00AD7088" w:rsidRPr="00082A46" w:rsidRDefault="00AD7088" w:rsidP="00EC4D48">
      <w:pPr>
        <w:rPr>
          <w:rFonts w:ascii="Garamond" w:hAnsi="Garamond"/>
        </w:rPr>
      </w:pPr>
      <w:r w:rsidRPr="00082A46">
        <w:rPr>
          <w:rFonts w:ascii="Garamond" w:hAnsi="Garamond"/>
        </w:rPr>
        <w:t>2020</w:t>
      </w:r>
      <w:r w:rsidR="00A01F2B" w:rsidRPr="00082A46">
        <w:rPr>
          <w:rFonts w:ascii="Garamond" w:hAnsi="Garamond"/>
        </w:rPr>
        <w:t>-</w:t>
      </w:r>
      <w:r w:rsidR="000D4B18" w:rsidRPr="00082A46">
        <w:rPr>
          <w:rFonts w:ascii="Garamond" w:hAnsi="Garamond"/>
        </w:rPr>
        <w:t>2021</w:t>
      </w:r>
      <w:r w:rsidRPr="00082A46">
        <w:rPr>
          <w:rFonts w:ascii="Garamond" w:hAnsi="Garamond"/>
        </w:rPr>
        <w:tab/>
        <w:t>Co-Director of Diversity Committee</w:t>
      </w:r>
      <w:r w:rsidR="000D4B18" w:rsidRPr="00082A46">
        <w:rPr>
          <w:rFonts w:ascii="Garamond" w:hAnsi="Garamond"/>
        </w:rPr>
        <w:t xml:space="preserve"> (Flagler College)</w:t>
      </w:r>
    </w:p>
    <w:p w14:paraId="636551EB" w14:textId="4A6E21D8" w:rsidR="00DA6F72" w:rsidRPr="00082A46" w:rsidRDefault="00AD7088" w:rsidP="00EC4D48">
      <w:pPr>
        <w:rPr>
          <w:rFonts w:ascii="Garamond" w:hAnsi="Garamond"/>
        </w:rPr>
      </w:pPr>
      <w:r w:rsidRPr="00082A46">
        <w:rPr>
          <w:rFonts w:ascii="Garamond" w:hAnsi="Garamond"/>
        </w:rPr>
        <w:t>2020</w:t>
      </w:r>
      <w:r w:rsidRPr="00082A46">
        <w:rPr>
          <w:rFonts w:ascii="Garamond" w:hAnsi="Garamond"/>
        </w:rPr>
        <w:tab/>
      </w:r>
      <w:r w:rsidRPr="00082A46">
        <w:rPr>
          <w:rFonts w:ascii="Garamond" w:hAnsi="Garamond"/>
        </w:rPr>
        <w:tab/>
      </w:r>
      <w:r w:rsidR="000E7DB8" w:rsidRPr="00082A46">
        <w:rPr>
          <w:rFonts w:ascii="Garamond" w:hAnsi="Garamond"/>
        </w:rPr>
        <w:t xml:space="preserve">Search Committee for History Faculty Member </w:t>
      </w:r>
      <w:r w:rsidR="000D4B18" w:rsidRPr="00082A46">
        <w:rPr>
          <w:rFonts w:ascii="Garamond" w:hAnsi="Garamond"/>
        </w:rPr>
        <w:t>(Flagler College)</w:t>
      </w:r>
    </w:p>
    <w:p w14:paraId="1AF688DC" w14:textId="77777777" w:rsidR="00663420" w:rsidRPr="00082A46" w:rsidRDefault="00AD7088" w:rsidP="00BB3DF0">
      <w:pPr>
        <w:rPr>
          <w:rFonts w:ascii="Garamond" w:hAnsi="Garamond"/>
        </w:rPr>
      </w:pPr>
      <w:r w:rsidRPr="00082A46">
        <w:rPr>
          <w:rFonts w:ascii="Garamond" w:hAnsi="Garamond"/>
        </w:rPr>
        <w:t>2019</w:t>
      </w:r>
      <w:r w:rsidRPr="00082A46">
        <w:rPr>
          <w:rFonts w:ascii="Garamond" w:hAnsi="Garamond"/>
        </w:rPr>
        <w:tab/>
      </w:r>
      <w:r w:rsidRPr="00082A46">
        <w:rPr>
          <w:rFonts w:ascii="Garamond" w:hAnsi="Garamond"/>
        </w:rPr>
        <w:tab/>
      </w:r>
      <w:r w:rsidR="00BB3DF0" w:rsidRPr="00082A46">
        <w:rPr>
          <w:rFonts w:ascii="Garamond" w:hAnsi="Garamond"/>
        </w:rPr>
        <w:t xml:space="preserve">Participated in Wuerzburg visit led by Profs. Timothy Johnson and Wayne Riggs </w:t>
      </w:r>
    </w:p>
    <w:p w14:paraId="210477C1" w14:textId="77777777" w:rsidR="00663420" w:rsidRPr="00082A46" w:rsidRDefault="00BB3DF0" w:rsidP="00663420">
      <w:pPr>
        <w:ind w:left="720" w:firstLine="720"/>
        <w:rPr>
          <w:rFonts w:ascii="Garamond" w:hAnsi="Garamond"/>
        </w:rPr>
      </w:pPr>
      <w:r w:rsidRPr="00082A46">
        <w:rPr>
          <w:rFonts w:ascii="Garamond" w:hAnsi="Garamond"/>
        </w:rPr>
        <w:t xml:space="preserve">to strengthen Flagler College’s partnership and exchange with Wuerzburg </w:t>
      </w:r>
    </w:p>
    <w:p w14:paraId="6F4E67E2" w14:textId="6CD0CAE4" w:rsidR="00BB3DF0" w:rsidRPr="00082A46" w:rsidRDefault="00BB3DF0" w:rsidP="00663420">
      <w:pPr>
        <w:ind w:left="720" w:firstLine="720"/>
        <w:rPr>
          <w:rFonts w:ascii="Garamond" w:hAnsi="Garamond"/>
        </w:rPr>
      </w:pPr>
      <w:r w:rsidRPr="00082A46">
        <w:rPr>
          <w:rFonts w:ascii="Garamond" w:hAnsi="Garamond"/>
        </w:rPr>
        <w:t>University</w:t>
      </w:r>
    </w:p>
    <w:p w14:paraId="51C3AE44" w14:textId="2356343F" w:rsidR="00DA6F72" w:rsidRPr="00082A46" w:rsidRDefault="00AD7088" w:rsidP="00EC4D48">
      <w:pPr>
        <w:rPr>
          <w:rFonts w:ascii="Garamond" w:hAnsi="Garamond"/>
        </w:rPr>
      </w:pPr>
      <w:r w:rsidRPr="00082A46">
        <w:rPr>
          <w:rFonts w:ascii="Garamond" w:hAnsi="Garamond"/>
        </w:rPr>
        <w:t>2019</w:t>
      </w:r>
      <w:r w:rsidR="00D02554" w:rsidRPr="00082A46">
        <w:rPr>
          <w:rFonts w:ascii="Garamond" w:hAnsi="Garamond"/>
        </w:rPr>
        <w:t>-2021</w:t>
      </w:r>
      <w:r w:rsidRPr="00082A46">
        <w:rPr>
          <w:rFonts w:ascii="Garamond" w:hAnsi="Garamond"/>
        </w:rPr>
        <w:tab/>
      </w:r>
      <w:r w:rsidR="000E7DB8" w:rsidRPr="00082A46">
        <w:rPr>
          <w:rFonts w:ascii="Garamond" w:hAnsi="Garamond"/>
        </w:rPr>
        <w:t>Diversity Committee</w:t>
      </w:r>
      <w:r w:rsidR="000D4B18" w:rsidRPr="00082A46">
        <w:rPr>
          <w:rFonts w:ascii="Garamond" w:hAnsi="Garamond"/>
        </w:rPr>
        <w:t xml:space="preserve"> (Flagler College)</w:t>
      </w:r>
    </w:p>
    <w:p w14:paraId="4FD97CEB" w14:textId="00C82F4B" w:rsidR="0044232C" w:rsidRPr="00082A46" w:rsidRDefault="00AD7088" w:rsidP="00EC4D48">
      <w:pPr>
        <w:rPr>
          <w:rFonts w:ascii="Garamond" w:hAnsi="Garamond"/>
        </w:rPr>
      </w:pPr>
      <w:r w:rsidRPr="00082A46">
        <w:rPr>
          <w:rFonts w:ascii="Garamond" w:hAnsi="Garamond"/>
        </w:rPr>
        <w:t>2019</w:t>
      </w:r>
      <w:r w:rsidR="00D02554" w:rsidRPr="00082A46">
        <w:rPr>
          <w:rFonts w:ascii="Garamond" w:hAnsi="Garamond"/>
        </w:rPr>
        <w:t>-2020</w:t>
      </w:r>
      <w:r w:rsidRPr="00082A46">
        <w:rPr>
          <w:rFonts w:ascii="Garamond" w:hAnsi="Garamond"/>
        </w:rPr>
        <w:tab/>
        <w:t>Collections Committee</w:t>
      </w:r>
      <w:r w:rsidR="000D4B18" w:rsidRPr="00082A46">
        <w:rPr>
          <w:rFonts w:ascii="Garamond" w:hAnsi="Garamond"/>
        </w:rPr>
        <w:t xml:space="preserve"> (Flagler College)</w:t>
      </w:r>
    </w:p>
    <w:p w14:paraId="33E4A8E0" w14:textId="53A03A40" w:rsidR="00AD7088" w:rsidRPr="00082A46" w:rsidRDefault="00AD7088" w:rsidP="00EC4D48">
      <w:pPr>
        <w:rPr>
          <w:rFonts w:ascii="Garamond" w:hAnsi="Garamond"/>
        </w:rPr>
      </w:pPr>
      <w:r w:rsidRPr="00082A46">
        <w:rPr>
          <w:rFonts w:ascii="Garamond" w:hAnsi="Garamond"/>
        </w:rPr>
        <w:t xml:space="preserve">2018-2019 </w:t>
      </w:r>
      <w:r w:rsidRPr="00082A46">
        <w:rPr>
          <w:rFonts w:ascii="Garamond" w:hAnsi="Garamond"/>
        </w:rPr>
        <w:tab/>
      </w:r>
      <w:r w:rsidR="002560BF" w:rsidRPr="00082A46">
        <w:rPr>
          <w:rFonts w:ascii="Garamond" w:hAnsi="Garamond"/>
        </w:rPr>
        <w:t>Student Success Committee</w:t>
      </w:r>
      <w:r w:rsidR="000D4B18" w:rsidRPr="00082A46">
        <w:rPr>
          <w:rFonts w:ascii="Garamond" w:hAnsi="Garamond"/>
        </w:rPr>
        <w:t xml:space="preserve"> (Flagler College)</w:t>
      </w:r>
    </w:p>
    <w:p w14:paraId="08C36C74" w14:textId="5CC3D902" w:rsidR="00DA6F72" w:rsidRPr="00082A46" w:rsidRDefault="002560BF" w:rsidP="00EC4D48">
      <w:pPr>
        <w:rPr>
          <w:rFonts w:ascii="Garamond" w:hAnsi="Garamond"/>
        </w:rPr>
      </w:pPr>
      <w:r w:rsidRPr="00082A46">
        <w:rPr>
          <w:rFonts w:ascii="Garamond" w:hAnsi="Garamond"/>
        </w:rPr>
        <w:t>2018</w:t>
      </w:r>
      <w:r w:rsidR="000E7DB8" w:rsidRPr="00082A46">
        <w:rPr>
          <w:rFonts w:ascii="Garamond" w:hAnsi="Garamond"/>
        </w:rPr>
        <w:t>-201</w:t>
      </w:r>
      <w:r w:rsidR="00DA6F72" w:rsidRPr="00082A46">
        <w:rPr>
          <w:rFonts w:ascii="Garamond" w:hAnsi="Garamond"/>
        </w:rPr>
        <w:t>9</w:t>
      </w:r>
      <w:r w:rsidR="00AD7088" w:rsidRPr="00082A46">
        <w:rPr>
          <w:rFonts w:ascii="Garamond" w:hAnsi="Garamond"/>
        </w:rPr>
        <w:tab/>
        <w:t>Institutional Endorsement Committee</w:t>
      </w:r>
      <w:r w:rsidR="000D4B18" w:rsidRPr="00082A46">
        <w:rPr>
          <w:rFonts w:ascii="Garamond" w:hAnsi="Garamond"/>
        </w:rPr>
        <w:t xml:space="preserve"> (Flagler College)</w:t>
      </w:r>
    </w:p>
    <w:p w14:paraId="232E2D32" w14:textId="4D70FC1B" w:rsidR="00DA6F72" w:rsidRPr="00082A46" w:rsidRDefault="00DA6F72" w:rsidP="00EC4D48">
      <w:pPr>
        <w:rPr>
          <w:rFonts w:ascii="Garamond" w:hAnsi="Garamond"/>
        </w:rPr>
      </w:pPr>
    </w:p>
    <w:p w14:paraId="2F7E6E2A" w14:textId="77777777" w:rsidR="006B50FE" w:rsidRPr="00082A46" w:rsidRDefault="006B50FE" w:rsidP="006B50FE">
      <w:pPr>
        <w:rPr>
          <w:rFonts w:ascii="Garamond" w:hAnsi="Garamond"/>
          <w:b/>
          <w:bCs/>
        </w:rPr>
      </w:pPr>
      <w:r w:rsidRPr="00082A46">
        <w:rPr>
          <w:rFonts w:ascii="Garamond" w:hAnsi="Garamond"/>
          <w:b/>
          <w:bCs/>
        </w:rPr>
        <w:t>COURSES TAUGHT</w:t>
      </w:r>
    </w:p>
    <w:p w14:paraId="20551C00" w14:textId="77777777" w:rsidR="006B50FE" w:rsidRPr="00082A46" w:rsidRDefault="006B50FE" w:rsidP="006B50FE">
      <w:pPr>
        <w:tabs>
          <w:tab w:val="left" w:pos="360"/>
        </w:tabs>
        <w:rPr>
          <w:rFonts w:ascii="Garamond" w:hAnsi="Garamond"/>
        </w:rPr>
      </w:pPr>
      <w:r w:rsidRPr="00082A46">
        <w:rPr>
          <w:rFonts w:ascii="Garamond" w:hAnsi="Garamond"/>
        </w:rPr>
        <w:tab/>
        <w:t>Art and Environment in Latin America from Pre-Columbian to Contemporary</w:t>
      </w:r>
    </w:p>
    <w:p w14:paraId="7C1FF534" w14:textId="77777777" w:rsidR="006B50FE" w:rsidRPr="00082A46" w:rsidRDefault="006B50FE" w:rsidP="006B50FE">
      <w:pPr>
        <w:tabs>
          <w:tab w:val="left" w:pos="360"/>
        </w:tabs>
        <w:rPr>
          <w:rFonts w:ascii="Garamond" w:hAnsi="Garamond"/>
        </w:rPr>
      </w:pPr>
      <w:r w:rsidRPr="00082A46">
        <w:rPr>
          <w:rFonts w:ascii="Garamond" w:hAnsi="Garamond"/>
        </w:rPr>
        <w:tab/>
        <w:t>Cultures of Mapmaking</w:t>
      </w:r>
    </w:p>
    <w:p w14:paraId="710EB77C" w14:textId="77777777" w:rsidR="006B50FE" w:rsidRPr="00082A46" w:rsidRDefault="006B50FE" w:rsidP="006B50FE">
      <w:pPr>
        <w:tabs>
          <w:tab w:val="left" w:pos="360"/>
        </w:tabs>
        <w:outlineLvl w:val="0"/>
        <w:rPr>
          <w:rFonts w:ascii="Garamond" w:hAnsi="Garamond"/>
        </w:rPr>
      </w:pPr>
      <w:r w:rsidRPr="00082A46">
        <w:rPr>
          <w:rFonts w:ascii="Garamond" w:hAnsi="Garamond"/>
        </w:rPr>
        <w:tab/>
        <w:t>Global Art History Survey from Paleolithic to 1400 CE</w:t>
      </w:r>
    </w:p>
    <w:p w14:paraId="5CA209F4" w14:textId="77777777" w:rsidR="006B50FE" w:rsidRPr="00082A46" w:rsidRDefault="006B50FE" w:rsidP="006B50FE">
      <w:pPr>
        <w:tabs>
          <w:tab w:val="left" w:pos="360"/>
        </w:tabs>
        <w:rPr>
          <w:rFonts w:ascii="Garamond" w:hAnsi="Garamond"/>
        </w:rPr>
      </w:pPr>
      <w:r w:rsidRPr="00082A46">
        <w:rPr>
          <w:rFonts w:ascii="Garamond" w:hAnsi="Garamond"/>
        </w:rPr>
        <w:tab/>
        <w:t>Global Art History Survey from Proto-Renaissance to Pop Art</w:t>
      </w:r>
    </w:p>
    <w:p w14:paraId="4F64C3DC" w14:textId="77777777" w:rsidR="006B50FE" w:rsidRPr="00082A46" w:rsidRDefault="006B50FE" w:rsidP="006B50FE">
      <w:pPr>
        <w:tabs>
          <w:tab w:val="left" w:pos="360"/>
        </w:tabs>
        <w:outlineLvl w:val="0"/>
        <w:rPr>
          <w:rFonts w:ascii="Garamond" w:hAnsi="Garamond"/>
        </w:rPr>
      </w:pPr>
      <w:r w:rsidRPr="00082A46">
        <w:rPr>
          <w:rFonts w:ascii="Garamond" w:hAnsi="Garamond"/>
        </w:rPr>
        <w:tab/>
        <w:t>Global Renaissance</w:t>
      </w:r>
    </w:p>
    <w:p w14:paraId="67BAB02D" w14:textId="77777777" w:rsidR="006B50FE" w:rsidRPr="00082A46" w:rsidRDefault="006B50FE" w:rsidP="006B50FE">
      <w:pPr>
        <w:tabs>
          <w:tab w:val="left" w:pos="360"/>
        </w:tabs>
        <w:outlineLvl w:val="0"/>
        <w:rPr>
          <w:rFonts w:ascii="Garamond" w:hAnsi="Garamond"/>
        </w:rPr>
      </w:pPr>
      <w:r w:rsidRPr="00082A46">
        <w:rPr>
          <w:rFonts w:ascii="Garamond" w:hAnsi="Garamond"/>
        </w:rPr>
        <w:tab/>
        <w:t>Race &amp; Visual Culture: African American Art from 1619 to present</w:t>
      </w:r>
    </w:p>
    <w:p w14:paraId="0005A5B6" w14:textId="380DCE34" w:rsidR="006B50FE" w:rsidRPr="00082A46" w:rsidRDefault="006B50FE" w:rsidP="006B50FE">
      <w:pPr>
        <w:tabs>
          <w:tab w:val="left" w:pos="360"/>
        </w:tabs>
        <w:rPr>
          <w:rFonts w:ascii="Garamond" w:hAnsi="Garamond"/>
        </w:rPr>
      </w:pPr>
      <w:r w:rsidRPr="00082A46">
        <w:rPr>
          <w:rFonts w:ascii="Garamond" w:hAnsi="Garamond"/>
        </w:rPr>
        <w:tab/>
        <w:t xml:space="preserve">Introduction to Latin American Studies </w:t>
      </w:r>
    </w:p>
    <w:p w14:paraId="04AC6215" w14:textId="53E42339" w:rsidR="00B93312" w:rsidRPr="00082A46" w:rsidRDefault="00B93312" w:rsidP="006B50FE">
      <w:pPr>
        <w:tabs>
          <w:tab w:val="left" w:pos="360"/>
        </w:tabs>
        <w:rPr>
          <w:rFonts w:ascii="Garamond" w:hAnsi="Garamond"/>
        </w:rPr>
      </w:pPr>
      <w:r w:rsidRPr="00082A46">
        <w:rPr>
          <w:rFonts w:ascii="Garamond" w:hAnsi="Garamond"/>
        </w:rPr>
        <w:tab/>
        <w:t>Introduction to Pre-Columbian Art</w:t>
      </w:r>
    </w:p>
    <w:p w14:paraId="73B2F827" w14:textId="77777777" w:rsidR="006B50FE" w:rsidRPr="00082A46" w:rsidRDefault="006B50FE" w:rsidP="006B50FE">
      <w:pPr>
        <w:tabs>
          <w:tab w:val="left" w:pos="360"/>
        </w:tabs>
        <w:outlineLvl w:val="0"/>
        <w:rPr>
          <w:rFonts w:ascii="Garamond" w:hAnsi="Garamond"/>
        </w:rPr>
      </w:pPr>
      <w:r w:rsidRPr="00082A46">
        <w:rPr>
          <w:rFonts w:ascii="Garamond" w:hAnsi="Garamond"/>
        </w:rPr>
        <w:tab/>
        <w:t>Learning Communities: Art in the Age of Social Media</w:t>
      </w:r>
    </w:p>
    <w:p w14:paraId="33E6E37C" w14:textId="6E729149" w:rsidR="006B50FE" w:rsidRPr="00082A46" w:rsidRDefault="006B50FE" w:rsidP="006B50FE">
      <w:pPr>
        <w:tabs>
          <w:tab w:val="left" w:pos="360"/>
        </w:tabs>
        <w:outlineLvl w:val="0"/>
        <w:rPr>
          <w:rFonts w:ascii="Garamond" w:hAnsi="Garamond"/>
        </w:rPr>
      </w:pPr>
      <w:r w:rsidRPr="00082A46">
        <w:rPr>
          <w:rFonts w:ascii="Garamond" w:hAnsi="Garamond"/>
        </w:rPr>
        <w:tab/>
      </w:r>
      <w:r w:rsidR="00B93312" w:rsidRPr="00082A46">
        <w:rPr>
          <w:rFonts w:ascii="Garamond" w:hAnsi="Garamond"/>
        </w:rPr>
        <w:t>Pre-Columbian Art: Aztecs and Incas</w:t>
      </w:r>
    </w:p>
    <w:p w14:paraId="3BB1E24A" w14:textId="77777777" w:rsidR="006B50FE" w:rsidRPr="00082A46" w:rsidRDefault="006B50FE" w:rsidP="006B50FE">
      <w:pPr>
        <w:tabs>
          <w:tab w:val="left" w:pos="360"/>
        </w:tabs>
        <w:outlineLvl w:val="0"/>
        <w:rPr>
          <w:rFonts w:ascii="Garamond" w:hAnsi="Garamond"/>
        </w:rPr>
      </w:pPr>
      <w:r w:rsidRPr="00082A46">
        <w:rPr>
          <w:rFonts w:ascii="Garamond" w:hAnsi="Garamond"/>
        </w:rPr>
        <w:tab/>
        <w:t>Visual Culture</w:t>
      </w:r>
    </w:p>
    <w:p w14:paraId="02847B64" w14:textId="77777777" w:rsidR="006B50FE" w:rsidRPr="00082A46" w:rsidRDefault="006B50FE" w:rsidP="00EC4D48">
      <w:pPr>
        <w:rPr>
          <w:rFonts w:ascii="Garamond" w:hAnsi="Garamond"/>
        </w:rPr>
      </w:pPr>
    </w:p>
    <w:p w14:paraId="1A884299" w14:textId="77777777" w:rsidR="00DA6F72" w:rsidRPr="00082A46" w:rsidRDefault="00D959AB" w:rsidP="00EC4D48">
      <w:pPr>
        <w:rPr>
          <w:rFonts w:ascii="Garamond" w:hAnsi="Garamond"/>
          <w:b/>
          <w:bCs/>
        </w:rPr>
      </w:pPr>
      <w:r w:rsidRPr="00082A46">
        <w:rPr>
          <w:rFonts w:ascii="Garamond" w:hAnsi="Garamond"/>
          <w:b/>
          <w:bCs/>
        </w:rPr>
        <w:t>TEACHING HONORS</w:t>
      </w:r>
    </w:p>
    <w:p w14:paraId="67F646D9" w14:textId="1B430396" w:rsidR="002560BF" w:rsidRPr="00082A46" w:rsidRDefault="00AD7088" w:rsidP="00EC4D48">
      <w:pPr>
        <w:rPr>
          <w:rFonts w:ascii="Garamond" w:hAnsi="Garamond"/>
        </w:rPr>
      </w:pPr>
      <w:r w:rsidRPr="00082A46">
        <w:rPr>
          <w:rFonts w:ascii="Garamond" w:hAnsi="Garamond"/>
        </w:rPr>
        <w:lastRenderedPageBreak/>
        <w:t>2019</w:t>
      </w:r>
      <w:r w:rsidRPr="00082A46">
        <w:rPr>
          <w:rFonts w:ascii="Garamond" w:hAnsi="Garamond"/>
        </w:rPr>
        <w:tab/>
      </w:r>
      <w:r w:rsidRPr="00082A46">
        <w:rPr>
          <w:rFonts w:ascii="Garamond" w:hAnsi="Garamond"/>
        </w:rPr>
        <w:tab/>
      </w:r>
      <w:r w:rsidR="00D959AB" w:rsidRPr="00082A46">
        <w:rPr>
          <w:rFonts w:ascii="Garamond" w:hAnsi="Garamond"/>
        </w:rPr>
        <w:t>Phi Alpha Omega nominee Women’s Tea</w:t>
      </w:r>
    </w:p>
    <w:p w14:paraId="1A28DEAC" w14:textId="77777777" w:rsidR="00EC4D48" w:rsidRPr="00082A46" w:rsidRDefault="00EC4D48" w:rsidP="00A01F2B">
      <w:pPr>
        <w:tabs>
          <w:tab w:val="left" w:pos="360"/>
        </w:tabs>
        <w:outlineLvl w:val="0"/>
        <w:rPr>
          <w:rFonts w:ascii="Garamond" w:hAnsi="Garamond"/>
        </w:rPr>
      </w:pPr>
    </w:p>
    <w:p w14:paraId="4F4518C2" w14:textId="77777777" w:rsidR="00EC4D48" w:rsidRPr="00082A46" w:rsidRDefault="004C149B" w:rsidP="00EC4D48">
      <w:pPr>
        <w:tabs>
          <w:tab w:val="left" w:pos="360"/>
        </w:tabs>
        <w:outlineLvl w:val="0"/>
        <w:rPr>
          <w:rFonts w:ascii="Garamond" w:hAnsi="Garamond"/>
          <w:b/>
          <w:bCs/>
        </w:rPr>
      </w:pPr>
      <w:r w:rsidRPr="00082A46">
        <w:rPr>
          <w:rFonts w:ascii="Garamond" w:hAnsi="Garamond"/>
          <w:b/>
          <w:bCs/>
        </w:rPr>
        <w:t>HONORS &amp; AWARDS</w:t>
      </w:r>
    </w:p>
    <w:p w14:paraId="28594AD9" w14:textId="77777777" w:rsidR="00EC4D48" w:rsidRPr="00082A46" w:rsidRDefault="004C149B" w:rsidP="00EC4D48">
      <w:pPr>
        <w:tabs>
          <w:tab w:val="left" w:pos="360"/>
        </w:tabs>
        <w:outlineLvl w:val="0"/>
        <w:rPr>
          <w:rFonts w:ascii="Garamond" w:hAnsi="Garamond"/>
        </w:rPr>
      </w:pPr>
      <w:r w:rsidRPr="00082A46">
        <w:rPr>
          <w:rFonts w:ascii="Garamond" w:hAnsi="Garamond"/>
        </w:rPr>
        <w:t xml:space="preserve">Passed Ph.D. qualifying exams with distinction, Tulane University, 2013 </w:t>
      </w:r>
    </w:p>
    <w:p w14:paraId="57F9DB27" w14:textId="05EE3CB0" w:rsidR="004C149B" w:rsidRPr="00082A46" w:rsidRDefault="004C149B" w:rsidP="00EC4D48">
      <w:pPr>
        <w:tabs>
          <w:tab w:val="left" w:pos="360"/>
        </w:tabs>
        <w:outlineLvl w:val="0"/>
        <w:rPr>
          <w:rFonts w:ascii="Garamond" w:hAnsi="Garamond"/>
        </w:rPr>
      </w:pPr>
      <w:r w:rsidRPr="00082A46">
        <w:rPr>
          <w:rFonts w:ascii="Garamond" w:hAnsi="Garamond"/>
        </w:rPr>
        <w:t>Distinction for Senior Honors Thesis in Department of Art History, USC, 2008</w:t>
      </w:r>
    </w:p>
    <w:p w14:paraId="1F9AD5C0" w14:textId="77777777" w:rsidR="00EC4D48" w:rsidRPr="00082A46" w:rsidRDefault="00EC4D48" w:rsidP="00EC4D48">
      <w:pPr>
        <w:tabs>
          <w:tab w:val="left" w:pos="360"/>
        </w:tabs>
        <w:outlineLvl w:val="0"/>
        <w:rPr>
          <w:rFonts w:ascii="Garamond" w:hAnsi="Garamond"/>
        </w:rPr>
      </w:pPr>
    </w:p>
    <w:p w14:paraId="65A7FE83" w14:textId="77777777" w:rsidR="00EC4D48" w:rsidRPr="00082A46" w:rsidRDefault="009D042F" w:rsidP="00EC4D48">
      <w:pPr>
        <w:ind w:left="360" w:hanging="360"/>
        <w:outlineLvl w:val="0"/>
        <w:rPr>
          <w:rFonts w:ascii="Garamond" w:hAnsi="Garamond"/>
          <w:b/>
          <w:bCs/>
        </w:rPr>
      </w:pPr>
      <w:r w:rsidRPr="00082A46">
        <w:rPr>
          <w:rFonts w:ascii="Garamond" w:hAnsi="Garamond"/>
          <w:b/>
          <w:bCs/>
        </w:rPr>
        <w:t>PROFESSIONAL AFFILIATIONS</w:t>
      </w:r>
    </w:p>
    <w:p w14:paraId="1C1625C0" w14:textId="0F111D88" w:rsidR="00EC4D48" w:rsidRPr="00082A46" w:rsidRDefault="009D042F" w:rsidP="00EC4D48">
      <w:pPr>
        <w:ind w:left="360" w:hanging="360"/>
        <w:outlineLvl w:val="0"/>
        <w:rPr>
          <w:rFonts w:ascii="Garamond" w:hAnsi="Garamond"/>
        </w:rPr>
      </w:pPr>
      <w:r w:rsidRPr="00082A46">
        <w:rPr>
          <w:rFonts w:ascii="Garamond" w:hAnsi="Garamond"/>
        </w:rPr>
        <w:t>College Art Association</w:t>
      </w:r>
    </w:p>
    <w:p w14:paraId="1EA6A1A1" w14:textId="7F485B5C" w:rsidR="0074434D" w:rsidRPr="00082A46" w:rsidRDefault="0074434D" w:rsidP="00EC4D48">
      <w:pPr>
        <w:ind w:left="360" w:hanging="360"/>
        <w:outlineLvl w:val="0"/>
        <w:rPr>
          <w:rFonts w:ascii="Garamond" w:hAnsi="Garamond"/>
        </w:rPr>
      </w:pPr>
      <w:r w:rsidRPr="00082A46">
        <w:rPr>
          <w:rFonts w:ascii="Garamond" w:hAnsi="Garamond"/>
        </w:rPr>
        <w:t>Association for Latin American Art</w:t>
      </w:r>
    </w:p>
    <w:p w14:paraId="50CE4D1D" w14:textId="4372E262" w:rsidR="00EC4D48" w:rsidRPr="00082A46" w:rsidRDefault="000E7DB8" w:rsidP="00EC4D48">
      <w:pPr>
        <w:ind w:left="360" w:hanging="360"/>
        <w:outlineLvl w:val="0"/>
        <w:rPr>
          <w:rFonts w:ascii="Garamond" w:hAnsi="Garamond"/>
        </w:rPr>
      </w:pPr>
      <w:r w:rsidRPr="00082A46">
        <w:rPr>
          <w:rFonts w:ascii="Garamond" w:hAnsi="Garamond"/>
        </w:rPr>
        <w:t>American Society for Environmental History</w:t>
      </w:r>
    </w:p>
    <w:p w14:paraId="29639714" w14:textId="6D7D9950" w:rsidR="00663420" w:rsidRPr="00082A46" w:rsidRDefault="00663420" w:rsidP="00EC4D48">
      <w:pPr>
        <w:ind w:left="360" w:hanging="360"/>
        <w:outlineLvl w:val="0"/>
        <w:rPr>
          <w:rFonts w:ascii="Garamond" w:hAnsi="Garamond"/>
        </w:rPr>
      </w:pPr>
      <w:r w:rsidRPr="00082A46">
        <w:rPr>
          <w:rFonts w:ascii="Garamond" w:hAnsi="Garamond"/>
        </w:rPr>
        <w:t>American Society for Ethnohistory</w:t>
      </w:r>
    </w:p>
    <w:p w14:paraId="224B1BCA" w14:textId="77777777" w:rsidR="00EC4D48" w:rsidRPr="00082A46" w:rsidRDefault="00EC4D48" w:rsidP="0074434D">
      <w:pPr>
        <w:outlineLvl w:val="0"/>
        <w:rPr>
          <w:rFonts w:ascii="Garamond" w:hAnsi="Garamond"/>
        </w:rPr>
      </w:pPr>
    </w:p>
    <w:p w14:paraId="0556223B" w14:textId="77777777" w:rsidR="00EC4D48" w:rsidRPr="00082A46" w:rsidRDefault="00E72D08" w:rsidP="00EC4D48">
      <w:pPr>
        <w:outlineLvl w:val="0"/>
        <w:rPr>
          <w:rFonts w:ascii="Garamond" w:hAnsi="Garamond"/>
          <w:b/>
          <w:bCs/>
        </w:rPr>
      </w:pPr>
      <w:r w:rsidRPr="00082A46">
        <w:rPr>
          <w:rFonts w:ascii="Garamond" w:hAnsi="Garamond"/>
          <w:b/>
          <w:bCs/>
        </w:rPr>
        <w:t>PROFESSIONAL DEVELOPMENT</w:t>
      </w:r>
    </w:p>
    <w:p w14:paraId="62C2E771" w14:textId="672742B3" w:rsidR="0013636A" w:rsidRPr="00082A46" w:rsidRDefault="00E72D08" w:rsidP="00EC4D48">
      <w:pPr>
        <w:outlineLvl w:val="0"/>
        <w:rPr>
          <w:rFonts w:ascii="Garamond" w:hAnsi="Garamond"/>
        </w:rPr>
      </w:pPr>
      <w:r w:rsidRPr="00082A46">
        <w:rPr>
          <w:rFonts w:ascii="Garamond" w:hAnsi="Garamond"/>
        </w:rPr>
        <w:t>Center for Curatorial Leadership/Mellon Foundation Seminar in Curatorial Practice, July 9 –</w:t>
      </w:r>
      <w:r w:rsidR="00EC4D48" w:rsidRPr="00082A46">
        <w:rPr>
          <w:rFonts w:ascii="Garamond" w:hAnsi="Garamond"/>
        </w:rPr>
        <w:t xml:space="preserve"> </w:t>
      </w:r>
      <w:r w:rsidR="002560BF" w:rsidRPr="00082A46">
        <w:rPr>
          <w:rFonts w:ascii="Garamond" w:hAnsi="Garamond"/>
        </w:rPr>
        <w:tab/>
      </w:r>
      <w:r w:rsidRPr="00082A46">
        <w:rPr>
          <w:rFonts w:ascii="Garamond" w:hAnsi="Garamond"/>
        </w:rPr>
        <w:t>22, 2017</w:t>
      </w:r>
    </w:p>
    <w:p w14:paraId="43D1DFE6" w14:textId="77777777" w:rsidR="00EC4D48" w:rsidRPr="00082A46" w:rsidRDefault="00EC4D48" w:rsidP="00EC4D48">
      <w:pPr>
        <w:outlineLvl w:val="0"/>
        <w:rPr>
          <w:rFonts w:ascii="Garamond" w:hAnsi="Garamond"/>
        </w:rPr>
      </w:pPr>
    </w:p>
    <w:p w14:paraId="3F5F4FB9" w14:textId="77777777" w:rsidR="00EC4D48" w:rsidRPr="00082A46" w:rsidRDefault="009D042F" w:rsidP="00EC4D48">
      <w:pPr>
        <w:tabs>
          <w:tab w:val="left" w:pos="720"/>
        </w:tabs>
        <w:ind w:left="990" w:hanging="990"/>
        <w:outlineLvl w:val="0"/>
        <w:rPr>
          <w:rFonts w:ascii="Garamond" w:hAnsi="Garamond"/>
          <w:b/>
          <w:bCs/>
        </w:rPr>
      </w:pPr>
      <w:r w:rsidRPr="00082A46">
        <w:rPr>
          <w:rFonts w:ascii="Garamond" w:hAnsi="Garamond"/>
          <w:b/>
          <w:bCs/>
        </w:rPr>
        <w:t>LANGUAGES</w:t>
      </w:r>
    </w:p>
    <w:p w14:paraId="0A488B1B" w14:textId="1E9DFD53" w:rsidR="009D042F" w:rsidRPr="00082A46" w:rsidRDefault="009D042F" w:rsidP="00EC4D48">
      <w:pPr>
        <w:tabs>
          <w:tab w:val="left" w:pos="720"/>
        </w:tabs>
        <w:ind w:left="990" w:hanging="990"/>
        <w:outlineLvl w:val="0"/>
        <w:rPr>
          <w:rFonts w:ascii="Garamond" w:hAnsi="Garamond"/>
        </w:rPr>
      </w:pPr>
      <w:r w:rsidRPr="00082A46">
        <w:rPr>
          <w:rFonts w:ascii="Garamond" w:hAnsi="Garamond"/>
        </w:rPr>
        <w:t>Fluent in English</w:t>
      </w:r>
      <w:r w:rsidR="00B959E8" w:rsidRPr="00082A46">
        <w:rPr>
          <w:rFonts w:ascii="Garamond" w:hAnsi="Garamond"/>
        </w:rPr>
        <w:t xml:space="preserve"> and</w:t>
      </w:r>
      <w:r w:rsidRPr="00082A46">
        <w:rPr>
          <w:rFonts w:ascii="Garamond" w:hAnsi="Garamond"/>
        </w:rPr>
        <w:t xml:space="preserve"> French</w:t>
      </w:r>
      <w:r w:rsidR="00B959E8" w:rsidRPr="00082A46">
        <w:rPr>
          <w:rFonts w:ascii="Garamond" w:hAnsi="Garamond"/>
        </w:rPr>
        <w:t>. High level of reading and speaking proficiency in</w:t>
      </w:r>
      <w:r w:rsidRPr="00082A46">
        <w:rPr>
          <w:rFonts w:ascii="Garamond" w:hAnsi="Garamond"/>
        </w:rPr>
        <w:t xml:space="preserve"> Spanish.</w:t>
      </w:r>
      <w:r w:rsidR="006C1DDC" w:rsidRPr="00082A46">
        <w:rPr>
          <w:rFonts w:ascii="Garamond" w:hAnsi="Garamond"/>
        </w:rPr>
        <w:t xml:space="preserve"> </w:t>
      </w:r>
      <w:r w:rsidR="004A37E6" w:rsidRPr="00082A46">
        <w:rPr>
          <w:rFonts w:ascii="Garamond" w:hAnsi="Garamond"/>
        </w:rPr>
        <w:t>R</w:t>
      </w:r>
      <w:r w:rsidRPr="00082A46">
        <w:rPr>
          <w:rFonts w:ascii="Garamond" w:hAnsi="Garamond"/>
        </w:rPr>
        <w:t>eading proficiency in German</w:t>
      </w:r>
      <w:r w:rsidR="004433D1" w:rsidRPr="00082A46">
        <w:rPr>
          <w:rFonts w:ascii="Garamond" w:hAnsi="Garamond"/>
        </w:rPr>
        <w:t xml:space="preserve">, </w:t>
      </w:r>
      <w:r w:rsidR="004A37E6" w:rsidRPr="00082A46">
        <w:rPr>
          <w:rFonts w:ascii="Garamond" w:hAnsi="Garamond"/>
        </w:rPr>
        <w:t>Classic Nahuatl</w:t>
      </w:r>
      <w:r w:rsidR="004433D1" w:rsidRPr="00082A46">
        <w:rPr>
          <w:rFonts w:ascii="Garamond" w:hAnsi="Garamond"/>
        </w:rPr>
        <w:t>,</w:t>
      </w:r>
      <w:r w:rsidR="004A37E6" w:rsidRPr="00082A46">
        <w:rPr>
          <w:rFonts w:ascii="Garamond" w:hAnsi="Garamond"/>
        </w:rPr>
        <w:t xml:space="preserve"> and</w:t>
      </w:r>
      <w:r w:rsidRPr="00082A46">
        <w:rPr>
          <w:rFonts w:ascii="Garamond" w:hAnsi="Garamond"/>
        </w:rPr>
        <w:t xml:space="preserve"> sixteenth-century </w:t>
      </w:r>
      <w:r w:rsidR="004A37E6" w:rsidRPr="00082A46">
        <w:rPr>
          <w:rFonts w:ascii="Garamond" w:hAnsi="Garamond"/>
        </w:rPr>
        <w:t>Spanish and Nahuatl paleography</w:t>
      </w:r>
      <w:r w:rsidRPr="00082A46">
        <w:rPr>
          <w:rFonts w:ascii="Garamond" w:hAnsi="Garamond"/>
        </w:rPr>
        <w:t xml:space="preserve">.  </w:t>
      </w:r>
    </w:p>
    <w:p w14:paraId="2E0C26C8" w14:textId="1A039983" w:rsidR="00712EAB" w:rsidRPr="00082A46" w:rsidRDefault="00712EAB" w:rsidP="00EC4D48">
      <w:pPr>
        <w:tabs>
          <w:tab w:val="left" w:pos="720"/>
        </w:tabs>
        <w:ind w:left="990" w:hanging="990"/>
        <w:outlineLvl w:val="0"/>
        <w:rPr>
          <w:rFonts w:ascii="Garamond" w:hAnsi="Garamond"/>
        </w:rPr>
      </w:pPr>
    </w:p>
    <w:p w14:paraId="172500EC" w14:textId="39F56EE4" w:rsidR="00712EAB" w:rsidRPr="00082A46" w:rsidRDefault="00712EAB" w:rsidP="00EC4D48">
      <w:pPr>
        <w:tabs>
          <w:tab w:val="left" w:pos="720"/>
        </w:tabs>
        <w:ind w:left="990" w:hanging="990"/>
        <w:outlineLvl w:val="0"/>
        <w:rPr>
          <w:rFonts w:ascii="Garamond" w:hAnsi="Garamond"/>
          <w:b/>
          <w:bCs/>
        </w:rPr>
      </w:pPr>
      <w:r w:rsidRPr="00082A46">
        <w:rPr>
          <w:rFonts w:ascii="Garamond" w:hAnsi="Garamond"/>
          <w:b/>
          <w:bCs/>
        </w:rPr>
        <w:t>PROFESSIONAL REFERENCES</w:t>
      </w:r>
    </w:p>
    <w:p w14:paraId="17ABE53E" w14:textId="1E2DC267" w:rsidR="00712EAB" w:rsidRPr="00082A46" w:rsidRDefault="00712EAB" w:rsidP="00712EAB">
      <w:pPr>
        <w:pStyle w:val="ListParagraph"/>
        <w:numPr>
          <w:ilvl w:val="0"/>
          <w:numId w:val="19"/>
        </w:numPr>
        <w:tabs>
          <w:tab w:val="left" w:pos="720"/>
        </w:tabs>
        <w:outlineLvl w:val="0"/>
        <w:rPr>
          <w:rFonts w:ascii="Garamond" w:hAnsi="Garamond" w:cs="Times New Roman"/>
        </w:rPr>
      </w:pPr>
      <w:r w:rsidRPr="00082A46">
        <w:rPr>
          <w:rFonts w:ascii="Garamond" w:hAnsi="Garamond" w:cs="Times New Roman"/>
        </w:rPr>
        <w:t xml:space="preserve">Dr. Stacie G. Widdifield, Professor of Art History, The University of Arizona, </w:t>
      </w:r>
      <w:hyperlink r:id="rId10" w:history="1">
        <w:r w:rsidRPr="00082A46">
          <w:rPr>
            <w:rStyle w:val="Hyperlink"/>
            <w:rFonts w:ascii="Garamond" w:hAnsi="Garamond" w:cs="Times New Roman"/>
          </w:rPr>
          <w:t>staciew@email.arizona.edu</w:t>
        </w:r>
      </w:hyperlink>
    </w:p>
    <w:p w14:paraId="168F4730" w14:textId="5089C056" w:rsidR="00712EAB" w:rsidRPr="00082A46" w:rsidRDefault="00712EAB" w:rsidP="00712EAB">
      <w:pPr>
        <w:pStyle w:val="ListParagraph"/>
        <w:numPr>
          <w:ilvl w:val="0"/>
          <w:numId w:val="19"/>
        </w:numPr>
        <w:tabs>
          <w:tab w:val="left" w:pos="720"/>
        </w:tabs>
        <w:outlineLvl w:val="0"/>
        <w:rPr>
          <w:rFonts w:ascii="Garamond" w:hAnsi="Garamond" w:cs="Times New Roman"/>
        </w:rPr>
      </w:pPr>
      <w:r w:rsidRPr="00082A46">
        <w:rPr>
          <w:rFonts w:ascii="Garamond" w:hAnsi="Garamond" w:cs="Times New Roman"/>
        </w:rPr>
        <w:t xml:space="preserve">Dr. Elizabeth H. Boone, Professor Emerita, Tulane University, </w:t>
      </w:r>
      <w:hyperlink r:id="rId11" w:history="1">
        <w:r w:rsidRPr="00082A46">
          <w:rPr>
            <w:rStyle w:val="Hyperlink"/>
            <w:rFonts w:ascii="Garamond" w:hAnsi="Garamond" w:cs="Times New Roman"/>
          </w:rPr>
          <w:t>eboone@tulane.edu</w:t>
        </w:r>
      </w:hyperlink>
    </w:p>
    <w:p w14:paraId="04DA9CA6" w14:textId="0B949938" w:rsidR="00712EAB" w:rsidRPr="00082A46" w:rsidRDefault="00712EAB" w:rsidP="00712EAB">
      <w:pPr>
        <w:pStyle w:val="ListParagraph"/>
        <w:numPr>
          <w:ilvl w:val="0"/>
          <w:numId w:val="19"/>
        </w:numPr>
        <w:tabs>
          <w:tab w:val="left" w:pos="720"/>
        </w:tabs>
        <w:outlineLvl w:val="0"/>
        <w:rPr>
          <w:rFonts w:ascii="Garamond" w:hAnsi="Garamond" w:cs="Times New Roman"/>
        </w:rPr>
      </w:pPr>
      <w:r w:rsidRPr="00082A46">
        <w:rPr>
          <w:rFonts w:ascii="Garamond" w:hAnsi="Garamond" w:cs="Times New Roman"/>
        </w:rPr>
        <w:t xml:space="preserve">Dr. Barbara E. Mundy, Professor, Martha and Donald Robertson Chair in Latin American Art, Tulane University, </w:t>
      </w:r>
      <w:hyperlink r:id="rId12" w:history="1">
        <w:r w:rsidRPr="00082A46">
          <w:rPr>
            <w:rStyle w:val="Hyperlink"/>
            <w:rFonts w:ascii="Garamond" w:hAnsi="Garamond" w:cs="Times New Roman"/>
          </w:rPr>
          <w:t>bmundy@tulane.edu</w:t>
        </w:r>
      </w:hyperlink>
      <w:r w:rsidRPr="00082A46">
        <w:rPr>
          <w:rFonts w:ascii="Garamond" w:hAnsi="Garamond" w:cs="Times New Roman"/>
        </w:rPr>
        <w:tab/>
      </w:r>
    </w:p>
    <w:p w14:paraId="7D7884CA" w14:textId="138B3ADD" w:rsidR="00AD7088" w:rsidRPr="00082A46" w:rsidRDefault="00AD7088" w:rsidP="00EC4D48">
      <w:pPr>
        <w:tabs>
          <w:tab w:val="left" w:pos="720"/>
        </w:tabs>
        <w:ind w:left="990" w:hanging="990"/>
        <w:outlineLvl w:val="0"/>
        <w:rPr>
          <w:rFonts w:ascii="Garamond" w:hAnsi="Garamond"/>
        </w:rPr>
      </w:pPr>
    </w:p>
    <w:p w14:paraId="5F5DDEF7" w14:textId="77777777" w:rsidR="00AD7088" w:rsidRPr="00082A46" w:rsidRDefault="00AD7088" w:rsidP="00A708F0">
      <w:pPr>
        <w:tabs>
          <w:tab w:val="left" w:pos="720"/>
        </w:tabs>
        <w:outlineLvl w:val="0"/>
        <w:rPr>
          <w:rFonts w:ascii="Garamond" w:hAnsi="Garamond"/>
        </w:rPr>
      </w:pPr>
    </w:p>
    <w:sectPr w:rsidR="00AD7088" w:rsidRPr="00082A46" w:rsidSect="00027EC9">
      <w:type w:val="continuous"/>
      <w:pgSz w:w="12240" w:h="15840"/>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20D1" w14:textId="77777777" w:rsidR="002730BF" w:rsidRDefault="002730BF">
      <w:r>
        <w:separator/>
      </w:r>
    </w:p>
  </w:endnote>
  <w:endnote w:type="continuationSeparator" w:id="0">
    <w:p w14:paraId="10F8CEA8" w14:textId="77777777" w:rsidR="002730BF" w:rsidRDefault="0027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DDD6" w14:textId="77777777" w:rsidR="002730BF" w:rsidRDefault="002730BF">
      <w:r>
        <w:separator/>
      </w:r>
    </w:p>
  </w:footnote>
  <w:footnote w:type="continuationSeparator" w:id="0">
    <w:p w14:paraId="57423B93" w14:textId="77777777" w:rsidR="002730BF" w:rsidRDefault="0027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FFE1" w14:textId="77777777" w:rsidR="00C531B6" w:rsidRDefault="00C531B6" w:rsidP="009D04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046F0" w14:textId="77777777" w:rsidR="00C531B6" w:rsidRDefault="00C531B6" w:rsidP="009D04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49" w14:textId="4D7146B5" w:rsidR="00C531B6" w:rsidRDefault="00C531B6" w:rsidP="009D04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A73">
      <w:rPr>
        <w:rStyle w:val="PageNumber"/>
        <w:noProof/>
      </w:rPr>
      <w:t>1</w:t>
    </w:r>
    <w:r>
      <w:rPr>
        <w:rStyle w:val="PageNumber"/>
      </w:rPr>
      <w:fldChar w:fldCharType="end"/>
    </w:r>
  </w:p>
  <w:p w14:paraId="3396A42B" w14:textId="77777777" w:rsidR="00C531B6" w:rsidRDefault="00C531B6" w:rsidP="009D04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8.25pt" o:bullet="t">
        <v:imagedata r:id="rId1" o:title="BD21299_"/>
      </v:shape>
    </w:pict>
  </w:numPicBullet>
  <w:abstractNum w:abstractNumId="0" w15:restartNumberingAfterBreak="0">
    <w:nsid w:val="FFFFFF1D"/>
    <w:multiLevelType w:val="multilevel"/>
    <w:tmpl w:val="C5249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D2A"/>
    <w:multiLevelType w:val="hybridMultilevel"/>
    <w:tmpl w:val="9AF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14F7A"/>
    <w:multiLevelType w:val="hybridMultilevel"/>
    <w:tmpl w:val="6FC6673C"/>
    <w:lvl w:ilvl="0" w:tplc="C0867C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15ACC"/>
    <w:multiLevelType w:val="hybridMultilevel"/>
    <w:tmpl w:val="DC64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4C25"/>
    <w:multiLevelType w:val="hybridMultilevel"/>
    <w:tmpl w:val="EC9013A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33FF7"/>
    <w:multiLevelType w:val="hybridMultilevel"/>
    <w:tmpl w:val="45FC320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16B22"/>
    <w:multiLevelType w:val="hybridMultilevel"/>
    <w:tmpl w:val="86FE4B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5457F"/>
    <w:multiLevelType w:val="hybridMultilevel"/>
    <w:tmpl w:val="C9181B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D3409"/>
    <w:multiLevelType w:val="hybridMultilevel"/>
    <w:tmpl w:val="1524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B0645"/>
    <w:multiLevelType w:val="hybridMultilevel"/>
    <w:tmpl w:val="8760DA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E7C17"/>
    <w:multiLevelType w:val="hybridMultilevel"/>
    <w:tmpl w:val="10A03414"/>
    <w:lvl w:ilvl="0" w:tplc="CC625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D3483"/>
    <w:multiLevelType w:val="hybridMultilevel"/>
    <w:tmpl w:val="E274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D5DF5"/>
    <w:multiLevelType w:val="hybridMultilevel"/>
    <w:tmpl w:val="95E643A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D157B"/>
    <w:multiLevelType w:val="hybridMultilevel"/>
    <w:tmpl w:val="6AA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4216A"/>
    <w:multiLevelType w:val="hybridMultilevel"/>
    <w:tmpl w:val="0D0006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7768A"/>
    <w:multiLevelType w:val="hybridMultilevel"/>
    <w:tmpl w:val="B9E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70B25"/>
    <w:multiLevelType w:val="hybridMultilevel"/>
    <w:tmpl w:val="69927EAC"/>
    <w:lvl w:ilvl="0" w:tplc="C0867C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234F1"/>
    <w:multiLevelType w:val="hybridMultilevel"/>
    <w:tmpl w:val="227C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2741C"/>
    <w:multiLevelType w:val="hybridMultilevel"/>
    <w:tmpl w:val="66C6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81FE0"/>
    <w:multiLevelType w:val="hybridMultilevel"/>
    <w:tmpl w:val="246C89C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61456325">
    <w:abstractNumId w:val="16"/>
  </w:num>
  <w:num w:numId="2" w16cid:durableId="1215501748">
    <w:abstractNumId w:val="2"/>
  </w:num>
  <w:num w:numId="3" w16cid:durableId="1437166168">
    <w:abstractNumId w:val="7"/>
  </w:num>
  <w:num w:numId="4" w16cid:durableId="652804112">
    <w:abstractNumId w:val="14"/>
  </w:num>
  <w:num w:numId="5" w16cid:durableId="222254437">
    <w:abstractNumId w:val="6"/>
  </w:num>
  <w:num w:numId="6" w16cid:durableId="996230609">
    <w:abstractNumId w:val="9"/>
  </w:num>
  <w:num w:numId="7" w16cid:durableId="194511892">
    <w:abstractNumId w:val="4"/>
  </w:num>
  <w:num w:numId="8" w16cid:durableId="1441798624">
    <w:abstractNumId w:val="19"/>
  </w:num>
  <w:num w:numId="9" w16cid:durableId="335689453">
    <w:abstractNumId w:val="5"/>
  </w:num>
  <w:num w:numId="10" w16cid:durableId="643123082">
    <w:abstractNumId w:val="12"/>
  </w:num>
  <w:num w:numId="11" w16cid:durableId="558444478">
    <w:abstractNumId w:val="13"/>
  </w:num>
  <w:num w:numId="12" w16cid:durableId="1871916231">
    <w:abstractNumId w:val="1"/>
  </w:num>
  <w:num w:numId="13" w16cid:durableId="468400974">
    <w:abstractNumId w:val="18"/>
  </w:num>
  <w:num w:numId="14" w16cid:durableId="1340084803">
    <w:abstractNumId w:val="15"/>
  </w:num>
  <w:num w:numId="15" w16cid:durableId="2044161641">
    <w:abstractNumId w:val="0"/>
  </w:num>
  <w:num w:numId="16" w16cid:durableId="639959100">
    <w:abstractNumId w:val="10"/>
  </w:num>
  <w:num w:numId="17" w16cid:durableId="764231599">
    <w:abstractNumId w:val="3"/>
  </w:num>
  <w:num w:numId="18" w16cid:durableId="562184142">
    <w:abstractNumId w:val="17"/>
  </w:num>
  <w:num w:numId="19" w16cid:durableId="687172362">
    <w:abstractNumId w:val="11"/>
  </w:num>
  <w:num w:numId="20" w16cid:durableId="1288241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3A"/>
    <w:rsid w:val="00002974"/>
    <w:rsid w:val="00027EC9"/>
    <w:rsid w:val="00031789"/>
    <w:rsid w:val="0003763F"/>
    <w:rsid w:val="00055CF0"/>
    <w:rsid w:val="00070576"/>
    <w:rsid w:val="00082A46"/>
    <w:rsid w:val="000922EC"/>
    <w:rsid w:val="00093F3D"/>
    <w:rsid w:val="000A3332"/>
    <w:rsid w:val="000A71AD"/>
    <w:rsid w:val="000B1E45"/>
    <w:rsid w:val="000C4ED8"/>
    <w:rsid w:val="000D4B18"/>
    <w:rsid w:val="000E7DB8"/>
    <w:rsid w:val="00104147"/>
    <w:rsid w:val="00114AFD"/>
    <w:rsid w:val="001236CB"/>
    <w:rsid w:val="0013636A"/>
    <w:rsid w:val="00150A77"/>
    <w:rsid w:val="00153ACE"/>
    <w:rsid w:val="0016780C"/>
    <w:rsid w:val="00181A7C"/>
    <w:rsid w:val="00181EE9"/>
    <w:rsid w:val="0019260C"/>
    <w:rsid w:val="001A08A9"/>
    <w:rsid w:val="001A1287"/>
    <w:rsid w:val="001A512A"/>
    <w:rsid w:val="001C1B1E"/>
    <w:rsid w:val="001C42E8"/>
    <w:rsid w:val="001C697D"/>
    <w:rsid w:val="001F13F6"/>
    <w:rsid w:val="00206675"/>
    <w:rsid w:val="00221D8D"/>
    <w:rsid w:val="00235492"/>
    <w:rsid w:val="00241C6A"/>
    <w:rsid w:val="002542B1"/>
    <w:rsid w:val="002560BF"/>
    <w:rsid w:val="00262E8E"/>
    <w:rsid w:val="002730BF"/>
    <w:rsid w:val="0027600B"/>
    <w:rsid w:val="00291310"/>
    <w:rsid w:val="00296A84"/>
    <w:rsid w:val="002A0BF8"/>
    <w:rsid w:val="002A6622"/>
    <w:rsid w:val="002F6D84"/>
    <w:rsid w:val="002F7379"/>
    <w:rsid w:val="003142DE"/>
    <w:rsid w:val="00322EF4"/>
    <w:rsid w:val="00324A28"/>
    <w:rsid w:val="003572AC"/>
    <w:rsid w:val="003651C7"/>
    <w:rsid w:val="003D0A8B"/>
    <w:rsid w:val="00411C75"/>
    <w:rsid w:val="0041448A"/>
    <w:rsid w:val="00425450"/>
    <w:rsid w:val="0044228E"/>
    <w:rsid w:val="0044232C"/>
    <w:rsid w:val="004433D1"/>
    <w:rsid w:val="0047478E"/>
    <w:rsid w:val="00491614"/>
    <w:rsid w:val="00492790"/>
    <w:rsid w:val="00493C61"/>
    <w:rsid w:val="004A0A97"/>
    <w:rsid w:val="004A37E6"/>
    <w:rsid w:val="004B647B"/>
    <w:rsid w:val="004C102B"/>
    <w:rsid w:val="004C149B"/>
    <w:rsid w:val="004D30DE"/>
    <w:rsid w:val="004D5789"/>
    <w:rsid w:val="004D6ABD"/>
    <w:rsid w:val="00520B99"/>
    <w:rsid w:val="00590074"/>
    <w:rsid w:val="0059064C"/>
    <w:rsid w:val="00596C0F"/>
    <w:rsid w:val="005A4066"/>
    <w:rsid w:val="005D5FA0"/>
    <w:rsid w:val="00612D77"/>
    <w:rsid w:val="00623233"/>
    <w:rsid w:val="00635B27"/>
    <w:rsid w:val="0064560B"/>
    <w:rsid w:val="00663420"/>
    <w:rsid w:val="006B50FE"/>
    <w:rsid w:val="006C1DDC"/>
    <w:rsid w:val="006D0B3A"/>
    <w:rsid w:val="006D649A"/>
    <w:rsid w:val="006F5074"/>
    <w:rsid w:val="00703630"/>
    <w:rsid w:val="00712EAB"/>
    <w:rsid w:val="00713467"/>
    <w:rsid w:val="00713557"/>
    <w:rsid w:val="007148EA"/>
    <w:rsid w:val="0074434D"/>
    <w:rsid w:val="007571C8"/>
    <w:rsid w:val="00770FE9"/>
    <w:rsid w:val="007919E9"/>
    <w:rsid w:val="00797E20"/>
    <w:rsid w:val="007A4D12"/>
    <w:rsid w:val="007A5E40"/>
    <w:rsid w:val="007B6281"/>
    <w:rsid w:val="00814799"/>
    <w:rsid w:val="0082582E"/>
    <w:rsid w:val="00830046"/>
    <w:rsid w:val="00870969"/>
    <w:rsid w:val="00891079"/>
    <w:rsid w:val="0089554F"/>
    <w:rsid w:val="00913923"/>
    <w:rsid w:val="0091562E"/>
    <w:rsid w:val="00943937"/>
    <w:rsid w:val="00961623"/>
    <w:rsid w:val="00975B8A"/>
    <w:rsid w:val="00992B5C"/>
    <w:rsid w:val="00993466"/>
    <w:rsid w:val="009B63E4"/>
    <w:rsid w:val="009B670A"/>
    <w:rsid w:val="009C7FB0"/>
    <w:rsid w:val="009D042F"/>
    <w:rsid w:val="009D2CF6"/>
    <w:rsid w:val="009E265D"/>
    <w:rsid w:val="00A01F2B"/>
    <w:rsid w:val="00A14AEC"/>
    <w:rsid w:val="00A176D5"/>
    <w:rsid w:val="00A21349"/>
    <w:rsid w:val="00A461E8"/>
    <w:rsid w:val="00A708F0"/>
    <w:rsid w:val="00A73C77"/>
    <w:rsid w:val="00AB7DAC"/>
    <w:rsid w:val="00AC54EB"/>
    <w:rsid w:val="00AD7088"/>
    <w:rsid w:val="00AE30CC"/>
    <w:rsid w:val="00B1363B"/>
    <w:rsid w:val="00B16D20"/>
    <w:rsid w:val="00B27D17"/>
    <w:rsid w:val="00B33BFA"/>
    <w:rsid w:val="00B36D8F"/>
    <w:rsid w:val="00B44125"/>
    <w:rsid w:val="00B4680B"/>
    <w:rsid w:val="00B54EC9"/>
    <w:rsid w:val="00B55A90"/>
    <w:rsid w:val="00B6610B"/>
    <w:rsid w:val="00B829C1"/>
    <w:rsid w:val="00B83DF0"/>
    <w:rsid w:val="00B93312"/>
    <w:rsid w:val="00B959E8"/>
    <w:rsid w:val="00BA2075"/>
    <w:rsid w:val="00BA4353"/>
    <w:rsid w:val="00BB2E8D"/>
    <w:rsid w:val="00BB3DF0"/>
    <w:rsid w:val="00BC0F99"/>
    <w:rsid w:val="00BE7A73"/>
    <w:rsid w:val="00BF0670"/>
    <w:rsid w:val="00C2357E"/>
    <w:rsid w:val="00C4375E"/>
    <w:rsid w:val="00C531B6"/>
    <w:rsid w:val="00C574CA"/>
    <w:rsid w:val="00C6006E"/>
    <w:rsid w:val="00C619E1"/>
    <w:rsid w:val="00C72F9E"/>
    <w:rsid w:val="00C81FA8"/>
    <w:rsid w:val="00CA4523"/>
    <w:rsid w:val="00CA5D5B"/>
    <w:rsid w:val="00CB3FF2"/>
    <w:rsid w:val="00CD28AC"/>
    <w:rsid w:val="00D02554"/>
    <w:rsid w:val="00D15D99"/>
    <w:rsid w:val="00D22CF0"/>
    <w:rsid w:val="00D25C59"/>
    <w:rsid w:val="00D26203"/>
    <w:rsid w:val="00D449E7"/>
    <w:rsid w:val="00D612B4"/>
    <w:rsid w:val="00D8548C"/>
    <w:rsid w:val="00D959AB"/>
    <w:rsid w:val="00DA6F72"/>
    <w:rsid w:val="00DB6A47"/>
    <w:rsid w:val="00DC1F33"/>
    <w:rsid w:val="00DF683C"/>
    <w:rsid w:val="00E05A60"/>
    <w:rsid w:val="00E21667"/>
    <w:rsid w:val="00E27C31"/>
    <w:rsid w:val="00E54464"/>
    <w:rsid w:val="00E56D9C"/>
    <w:rsid w:val="00E72D08"/>
    <w:rsid w:val="00E775CE"/>
    <w:rsid w:val="00EA6260"/>
    <w:rsid w:val="00EC4D48"/>
    <w:rsid w:val="00ED58F3"/>
    <w:rsid w:val="00F008C6"/>
    <w:rsid w:val="00F228DD"/>
    <w:rsid w:val="00F301A2"/>
    <w:rsid w:val="00F71C22"/>
    <w:rsid w:val="00F8274E"/>
    <w:rsid w:val="00F941BA"/>
    <w:rsid w:val="00F94407"/>
    <w:rsid w:val="00F966DC"/>
    <w:rsid w:val="00FB5B3A"/>
    <w:rsid w:val="00FE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AF7E9"/>
  <w14:defaultImageDpi w14:val="300"/>
  <w15:chartTrackingRefBased/>
  <w15:docId w15:val="{ADC73985-5792-46A6-AC47-859C959A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B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B3A"/>
    <w:rPr>
      <w:color w:val="0000FF"/>
      <w:u w:val="single"/>
    </w:rPr>
  </w:style>
  <w:style w:type="character" w:styleId="FollowedHyperlink">
    <w:name w:val="FollowedHyperlink"/>
    <w:rsid w:val="00A549D5"/>
    <w:rPr>
      <w:color w:val="800080"/>
      <w:u w:val="single"/>
    </w:rPr>
  </w:style>
  <w:style w:type="paragraph" w:styleId="NormalWeb">
    <w:name w:val="Normal (Web)"/>
    <w:basedOn w:val="Normal"/>
    <w:uiPriority w:val="99"/>
    <w:rsid w:val="00C57EE6"/>
    <w:pPr>
      <w:spacing w:beforeLines="1" w:afterLines="1"/>
    </w:pPr>
    <w:rPr>
      <w:rFonts w:ascii="Times" w:hAnsi="Times"/>
      <w:sz w:val="20"/>
      <w:szCs w:val="20"/>
    </w:rPr>
  </w:style>
  <w:style w:type="paragraph" w:styleId="Header">
    <w:name w:val="header"/>
    <w:basedOn w:val="Normal"/>
    <w:link w:val="HeaderChar"/>
    <w:rsid w:val="00177951"/>
    <w:pPr>
      <w:tabs>
        <w:tab w:val="center" w:pos="4320"/>
        <w:tab w:val="right" w:pos="8640"/>
      </w:tabs>
    </w:pPr>
  </w:style>
  <w:style w:type="character" w:customStyle="1" w:styleId="HeaderChar">
    <w:name w:val="Header Char"/>
    <w:link w:val="Header"/>
    <w:rsid w:val="00177951"/>
    <w:rPr>
      <w:sz w:val="24"/>
      <w:szCs w:val="24"/>
    </w:rPr>
  </w:style>
  <w:style w:type="character" w:styleId="PageNumber">
    <w:name w:val="page number"/>
    <w:basedOn w:val="DefaultParagraphFont"/>
    <w:rsid w:val="00177951"/>
  </w:style>
  <w:style w:type="paragraph" w:customStyle="1" w:styleId="ColorfulList-Accent11">
    <w:name w:val="Colorful List - Accent 11"/>
    <w:basedOn w:val="Normal"/>
    <w:uiPriority w:val="34"/>
    <w:qFormat/>
    <w:rsid w:val="009411D2"/>
    <w:pPr>
      <w:ind w:left="720"/>
      <w:contextualSpacing/>
    </w:pPr>
    <w:rPr>
      <w:rFonts w:ascii="Cambria" w:eastAsia="Cambria" w:hAnsi="Cambria"/>
    </w:rPr>
  </w:style>
  <w:style w:type="character" w:customStyle="1" w:styleId="il">
    <w:name w:val="il"/>
    <w:rsid w:val="004A0A97"/>
  </w:style>
  <w:style w:type="paragraph" w:styleId="ListParagraph">
    <w:name w:val="List Paragraph"/>
    <w:basedOn w:val="Normal"/>
    <w:uiPriority w:val="34"/>
    <w:qFormat/>
    <w:rsid w:val="000922E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47"/>
    <w:rsid w:val="0071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4467">
      <w:bodyDiv w:val="1"/>
      <w:marLeft w:val="0"/>
      <w:marRight w:val="0"/>
      <w:marTop w:val="0"/>
      <w:marBottom w:val="0"/>
      <w:divBdr>
        <w:top w:val="none" w:sz="0" w:space="0" w:color="auto"/>
        <w:left w:val="none" w:sz="0" w:space="0" w:color="auto"/>
        <w:bottom w:val="none" w:sz="0" w:space="0" w:color="auto"/>
        <w:right w:val="none" w:sz="0" w:space="0" w:color="auto"/>
      </w:divBdr>
    </w:div>
    <w:div w:id="633171090">
      <w:bodyDiv w:val="1"/>
      <w:marLeft w:val="0"/>
      <w:marRight w:val="0"/>
      <w:marTop w:val="0"/>
      <w:marBottom w:val="0"/>
      <w:divBdr>
        <w:top w:val="none" w:sz="0" w:space="0" w:color="auto"/>
        <w:left w:val="none" w:sz="0" w:space="0" w:color="auto"/>
        <w:bottom w:val="none" w:sz="0" w:space="0" w:color="auto"/>
        <w:right w:val="none" w:sz="0" w:space="0" w:color="auto"/>
      </w:divBdr>
      <w:divsChild>
        <w:div w:id="1988319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05839">
              <w:marLeft w:val="0"/>
              <w:marRight w:val="0"/>
              <w:marTop w:val="0"/>
              <w:marBottom w:val="0"/>
              <w:divBdr>
                <w:top w:val="none" w:sz="0" w:space="0" w:color="auto"/>
                <w:left w:val="none" w:sz="0" w:space="0" w:color="auto"/>
                <w:bottom w:val="none" w:sz="0" w:space="0" w:color="auto"/>
                <w:right w:val="none" w:sz="0" w:space="0" w:color="auto"/>
              </w:divBdr>
              <w:divsChild>
                <w:div w:id="68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undy@tula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one@tulane.edu" TargetMode="External"/><Relationship Id="rId5" Type="http://schemas.openxmlformats.org/officeDocument/2006/relationships/webSettings" Target="webSettings.xml"/><Relationship Id="rId10" Type="http://schemas.openxmlformats.org/officeDocument/2006/relationships/hyperlink" Target="mailto:staciew@email.arizona.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9416-D081-244D-B51B-F7CF965C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Jennifer Saracino</vt:lpstr>
    </vt:vector>
  </TitlesOfParts>
  <Company/>
  <LinksUpToDate>false</LinksUpToDate>
  <CharactersWithSpaces>11941</CharactersWithSpaces>
  <SharedDoc>false</SharedDoc>
  <HLinks>
    <vt:vector size="6" baseType="variant">
      <vt:variant>
        <vt:i4>4194426</vt:i4>
      </vt:variant>
      <vt:variant>
        <vt:i4>0</vt:i4>
      </vt:variant>
      <vt:variant>
        <vt:i4>0</vt:i4>
      </vt:variant>
      <vt:variant>
        <vt:i4>5</vt:i4>
      </vt:variant>
      <vt:variant>
        <vt:lpwstr>mailto:jsaracin@tulane.edu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Saracino</dc:title>
  <dc:subject/>
  <dc:creator>Dino Saracino</dc:creator>
  <cp:keywords/>
  <cp:lastModifiedBy>Montes De Oca, Ruth Elizabeth - (ruthemdo)</cp:lastModifiedBy>
  <cp:revision>2</cp:revision>
  <cp:lastPrinted>2021-10-18T21:50:00Z</cp:lastPrinted>
  <dcterms:created xsi:type="dcterms:W3CDTF">2022-11-16T23:43:00Z</dcterms:created>
  <dcterms:modified xsi:type="dcterms:W3CDTF">2022-11-16T23:43:00Z</dcterms:modified>
</cp:coreProperties>
</file>